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D2F21">
      <w:pPr>
        <w:autoSpaceDE w:val="0"/>
        <w:autoSpaceDN w:val="0"/>
        <w:adjustRightInd w:val="0"/>
        <w:jc w:val="center"/>
        <w:rPr>
          <w:rFonts w:ascii="Times New Roman" w:hAnsi="Times New Roman" w:eastAsia="方正小标宋简体" w:cs="方正小标宋简体"/>
          <w:kern w:val="0"/>
          <w:sz w:val="48"/>
          <w:szCs w:val="48"/>
          <w:lang w:val="zh-CN"/>
        </w:rPr>
      </w:pPr>
      <w:bookmarkStart w:id="0" w:name="_GoBack"/>
      <w:bookmarkEnd w:id="0"/>
    </w:p>
    <w:p w14:paraId="56F5E80B">
      <w:pPr>
        <w:autoSpaceDE w:val="0"/>
        <w:autoSpaceDN w:val="0"/>
        <w:adjustRightInd w:val="0"/>
        <w:jc w:val="center"/>
        <w:rPr>
          <w:rFonts w:ascii="Times New Roman" w:hAnsi="Times New Roman" w:eastAsia="方正小标宋简体" w:cs="方正小标宋简体"/>
          <w:kern w:val="0"/>
          <w:sz w:val="48"/>
          <w:szCs w:val="48"/>
          <w:lang w:val="zh-CN"/>
        </w:rPr>
      </w:pPr>
    </w:p>
    <w:p w14:paraId="32D3CCC8">
      <w:pPr>
        <w:autoSpaceDE w:val="0"/>
        <w:autoSpaceDN w:val="0"/>
        <w:adjustRightInd w:val="0"/>
        <w:jc w:val="center"/>
        <w:rPr>
          <w:rFonts w:ascii="Times New Roman" w:hAnsi="Times New Roman" w:eastAsia="方正小标宋简体" w:cs="方正小标宋简体"/>
          <w:kern w:val="0"/>
          <w:sz w:val="48"/>
          <w:szCs w:val="48"/>
          <w:lang w:val="zh-CN"/>
        </w:rPr>
      </w:pPr>
    </w:p>
    <w:p w14:paraId="0263E5E2">
      <w:pPr>
        <w:autoSpaceDE w:val="0"/>
        <w:autoSpaceDN w:val="0"/>
        <w:adjustRightInd w:val="0"/>
        <w:jc w:val="center"/>
        <w:rPr>
          <w:rFonts w:ascii="Times New Roman" w:hAnsi="Times New Roman" w:eastAsia="方正小标宋简体" w:cs="方正小标宋简体"/>
          <w:kern w:val="0"/>
          <w:sz w:val="48"/>
          <w:szCs w:val="48"/>
          <w:lang w:val="zh-CN"/>
        </w:rPr>
      </w:pPr>
    </w:p>
    <w:p w14:paraId="4D76BEAE">
      <w:pPr>
        <w:autoSpaceDE w:val="0"/>
        <w:autoSpaceDN w:val="0"/>
        <w:adjustRightInd w:val="0"/>
        <w:jc w:val="center"/>
        <w:rPr>
          <w:rFonts w:ascii="Times New Roman" w:hAnsi="Times New Roman" w:eastAsia="方正小标宋简体" w:cs="方正小标宋简体"/>
          <w:kern w:val="0"/>
          <w:sz w:val="48"/>
          <w:szCs w:val="48"/>
          <w:lang w:val="zh-CN"/>
        </w:rPr>
      </w:pPr>
    </w:p>
    <w:p w14:paraId="5F7E002A">
      <w:pPr>
        <w:autoSpaceDE w:val="0"/>
        <w:autoSpaceDN w:val="0"/>
        <w:adjustRightInd w:val="0"/>
        <w:jc w:val="center"/>
        <w:rPr>
          <w:rFonts w:ascii="Times New Roman" w:hAnsi="Times New Roman" w:eastAsia="方正小标宋简体" w:cs="方正小标宋简体"/>
          <w:kern w:val="0"/>
          <w:sz w:val="48"/>
          <w:szCs w:val="48"/>
          <w:lang w:val="zh-CN"/>
        </w:rPr>
      </w:pPr>
    </w:p>
    <w:p w14:paraId="7FD92BC3">
      <w:pPr>
        <w:autoSpaceDE w:val="0"/>
        <w:autoSpaceDN w:val="0"/>
        <w:adjustRightInd w:val="0"/>
        <w:jc w:val="center"/>
        <w:rPr>
          <w:rFonts w:ascii="Times New Roman" w:hAnsi="Times New Roman" w:eastAsia="方正小标宋简体" w:cs="方正小标宋简体"/>
          <w:kern w:val="0"/>
          <w:sz w:val="48"/>
          <w:szCs w:val="48"/>
          <w:lang w:val="zh-CN"/>
        </w:rPr>
      </w:pPr>
    </w:p>
    <w:p w14:paraId="4970D63E">
      <w:pPr>
        <w:autoSpaceDE w:val="0"/>
        <w:autoSpaceDN w:val="0"/>
        <w:adjustRightInd w:val="0"/>
        <w:jc w:val="center"/>
        <w:rPr>
          <w:rFonts w:ascii="Times New Roman" w:hAnsi="Times New Roman" w:eastAsia="方正小标宋简体" w:cs="方正小标宋简体"/>
          <w:kern w:val="0"/>
          <w:sz w:val="48"/>
          <w:szCs w:val="48"/>
          <w:lang w:val="zh-CN"/>
        </w:rPr>
      </w:pPr>
    </w:p>
    <w:p w14:paraId="08D7F2DA">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天津市环湖医院2023年度部门决算</w:t>
      </w:r>
    </w:p>
    <w:p w14:paraId="5F8C3F01">
      <w:pPr>
        <w:autoSpaceDE w:val="0"/>
        <w:autoSpaceDN w:val="0"/>
        <w:adjustRightInd w:val="0"/>
        <w:spacing w:line="580" w:lineRule="exact"/>
        <w:jc w:val="center"/>
        <w:rPr>
          <w:rFonts w:ascii="Times New Roman" w:hAnsi="Times New Roman" w:eastAsia="黑体" w:cs="黑体"/>
          <w:sz w:val="30"/>
          <w:szCs w:val="30"/>
        </w:rPr>
      </w:pPr>
    </w:p>
    <w:p w14:paraId="2259F0D7">
      <w:pPr>
        <w:autoSpaceDE w:val="0"/>
        <w:autoSpaceDN w:val="0"/>
        <w:adjustRightInd w:val="0"/>
        <w:spacing w:line="580" w:lineRule="exact"/>
        <w:jc w:val="center"/>
        <w:rPr>
          <w:rFonts w:ascii="Times New Roman" w:hAnsi="Times New Roman" w:eastAsia="黑体" w:cs="黑体"/>
          <w:sz w:val="30"/>
          <w:szCs w:val="30"/>
        </w:rPr>
      </w:pPr>
    </w:p>
    <w:p w14:paraId="6F793C06">
      <w:pPr>
        <w:autoSpaceDE w:val="0"/>
        <w:autoSpaceDN w:val="0"/>
        <w:adjustRightInd w:val="0"/>
        <w:spacing w:line="580" w:lineRule="exact"/>
        <w:jc w:val="center"/>
        <w:rPr>
          <w:rFonts w:ascii="Times New Roman" w:hAnsi="Times New Roman" w:eastAsia="黑体" w:cs="黑体"/>
          <w:sz w:val="30"/>
          <w:szCs w:val="30"/>
        </w:rPr>
      </w:pPr>
    </w:p>
    <w:p w14:paraId="19009CCE">
      <w:pPr>
        <w:autoSpaceDE w:val="0"/>
        <w:autoSpaceDN w:val="0"/>
        <w:adjustRightInd w:val="0"/>
        <w:spacing w:line="580" w:lineRule="exact"/>
        <w:jc w:val="center"/>
        <w:rPr>
          <w:rFonts w:ascii="Times New Roman" w:hAnsi="Times New Roman" w:eastAsia="黑体" w:cs="黑体"/>
          <w:sz w:val="30"/>
          <w:szCs w:val="30"/>
        </w:rPr>
      </w:pPr>
    </w:p>
    <w:p w14:paraId="478C5098">
      <w:pPr>
        <w:autoSpaceDE w:val="0"/>
        <w:autoSpaceDN w:val="0"/>
        <w:adjustRightInd w:val="0"/>
        <w:spacing w:line="580" w:lineRule="exact"/>
        <w:jc w:val="center"/>
        <w:rPr>
          <w:rFonts w:ascii="Times New Roman" w:hAnsi="Times New Roman" w:eastAsia="黑体" w:cs="黑体"/>
          <w:sz w:val="30"/>
          <w:szCs w:val="30"/>
        </w:rPr>
      </w:pPr>
    </w:p>
    <w:p w14:paraId="6CFCB52D">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35BF7702">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0D4564B7">
      <w:pPr>
        <w:autoSpaceDE w:val="0"/>
        <w:autoSpaceDN w:val="0"/>
        <w:adjustRightInd w:val="0"/>
        <w:spacing w:line="600" w:lineRule="exact"/>
        <w:jc w:val="left"/>
        <w:rPr>
          <w:rFonts w:ascii="Times New Roman" w:hAnsi="Times New Roman" w:eastAsia="黑体" w:cs="黑体"/>
          <w:kern w:val="0"/>
          <w:sz w:val="30"/>
          <w:szCs w:val="30"/>
        </w:rPr>
      </w:pPr>
    </w:p>
    <w:p w14:paraId="3A3583E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3212942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0DC993F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093DA29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1C92BE5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449BE5E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BCF4C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4AA62C2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63F79C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2D398C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13D277A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0C445D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35BDA42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474E51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2297328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1D79E35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681293C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2BBD4F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18B02E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39EA86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752EC48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1E378F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548BA3F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0C1EF37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1A6F95F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45D90E3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3303BD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3190AAA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15EFBED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2978B60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16EB79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62A564C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7E184A4F">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04E7A9F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4671415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01E3F50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环湖医院是以神经内、外科为特色，集医疗、教学、科研、预防为一体的三级甲等医院，设有天津市痴呆研究所、天津市神经外科研究所、天津市血管介入放射治疗基地、天津市颅脑损伤抢救中心，以及天津市鼻病诊疗中心，主要职责如下：</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（一）医疗与护理服务：为人民身体健康提供医疗与护理保健服务。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提供高水平的专科、专家服务，开设脑血管外科、血管内介入、颅脑创伤、颅内肿瘤、小儿神经外科、功能神经外科及脊柱脊髓、脑血管病、癫痫及睡眠障碍、神经遗传变性病、神经心理和痴呆、神经免疫病、神经肌肉病、中枢系统感染性疾病、神经ICU等住院治疗和门诊治疗服务。承担急危重症和疑难病症诊治任务，开展双向转诊。</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2、承担灾害事故的紧急救援及院内急救任务。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3、开展心理卫生、咨询等门诊服务和支持、指导社区、护理、康复医疗服务。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(二)医学教学与研究：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我院已成为国家卫计委卒中筛查与规范诊疗培训内科诊疗技术、介入诊疗技术、颈动脉内膜剥脱技术、超声诊断技术、影像诊断技术等培训基地，2014年成功申报神经内科、神经外科、康复医学、放射专业四项国家级住院医师规范化培训基地。承担天津医科大学、天津中医药大学、天津医学高等专科学校、天津体育学院等高等院校的教学任务，是天津市高等院校教学基地之一。并承担医学研究工作设有天津市痴呆研究所、天津市神经外科研究所、天津市血管介入放射治疗基地、天津市颅脑损伤抢救中心，以及天津市鼻病诊疗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（三）业务技术指导培训工作：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1、履行对医疗机构业务技术指导，并建立经常性的技术指导与合作关系，帮助开展新技术、新项目，解决疑难问题，培养卫生技术和管理人才。</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2、完成卫生行政部门规定的卫生支农工作。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3、开展卫生医疗人员培训、卫生技术人员继续教育。</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(四)预防保健及保健教育：</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1、开展健康教育。</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2、承担预防保健、主要慢性非传染性疾病的临床流行病学调查和防治工作。</w:t>
      </w:r>
    </w:p>
    <w:p w14:paraId="213AF7C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6E3FC9D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天津市环湖医院内设21个职能处室；下辖0个预算单位。纳入天津市环湖医院2023年度部门决算编制范围的单位包括：</w:t>
      </w:r>
    </w:p>
    <w:p w14:paraId="202FDB7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1.天津市环湖医院本级</w:t>
      </w:r>
    </w:p>
    <w:p w14:paraId="6703E083">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1AC8F1D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29F255F7">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50D8B98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2553216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013440D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4CA806D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651C442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087022E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50F7C65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4C81E4C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2E3398D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0C7A459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49CBBBF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27F7E3D4">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6BEC0CB6">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59B09402">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1.天津市环湖医院2023年度一般公共预算财政拨款“三公”经费支出决算表为空表。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2.天津市环湖医院2023年度政府性基金预算财政拨款收入支出决算表为空表。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3.天津市环湖医院2023年度国有资本经营预算财政拨款收入支出决算表为空表。</w:t>
      </w:r>
    </w:p>
    <w:p w14:paraId="662AEE29">
      <w:pPr>
        <w:autoSpaceDE w:val="0"/>
        <w:autoSpaceDN w:val="0"/>
        <w:adjustRightInd w:val="0"/>
        <w:spacing w:line="600" w:lineRule="exact"/>
        <w:ind w:firstLine="601"/>
        <w:jc w:val="left"/>
        <w:rPr>
          <w:rFonts w:ascii="Times New Roman" w:hAnsi="Times New Roman" w:eastAsia="仿宋_GB2312" w:cs="仿宋_GB2312"/>
          <w:sz w:val="30"/>
          <w:szCs w:val="30"/>
        </w:rPr>
      </w:pPr>
    </w:p>
    <w:p w14:paraId="17FF8825">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4116A079">
      <w:pPr>
        <w:autoSpaceDE w:val="0"/>
        <w:autoSpaceDN w:val="0"/>
        <w:adjustRightInd w:val="0"/>
        <w:spacing w:line="580" w:lineRule="exact"/>
        <w:ind w:firstLine="600"/>
        <w:jc w:val="left"/>
        <w:rPr>
          <w:rFonts w:ascii="Times New Roman" w:hAnsi="Times New Roman" w:eastAsia="黑体" w:cs="黑体"/>
          <w:sz w:val="30"/>
          <w:szCs w:val="30"/>
          <w:lang w:val="zh-CN"/>
        </w:rPr>
      </w:pPr>
    </w:p>
    <w:p w14:paraId="1C17222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3E8687C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天津市环湖医院2023年度收入、支出决算总计</w:t>
      </w:r>
      <w:r>
        <w:rPr>
          <w:rFonts w:hint="eastAsia" w:ascii="Times New Roman" w:hAnsi="Times New Roman" w:eastAsia="仿宋_GB2312" w:cs="仿宋_GB2312"/>
          <w:sz w:val="30"/>
          <w:szCs w:val="30"/>
        </w:rPr>
        <w:t>2,465,425,045.27元，与2022年度相比，收、支总计各增加775,825,232.53元，增长45.92%，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：就诊人数增加，医疗收入有所增加，相应的药品费、卫生材料费有所增加。</w:t>
      </w:r>
    </w:p>
    <w:p w14:paraId="4A1424C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01D2C7D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天津市环湖医院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1,756,270,419.82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年度相比增加82,891,977.71元，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：就诊人数增加，医疗收入有所增加。</w:t>
      </w:r>
    </w:p>
    <w:p w14:paraId="0E48969D">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53,012,095.00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3.02</w:t>
      </w:r>
      <w:r>
        <w:rPr>
          <w:rFonts w:hint="eastAsia" w:ascii="Times New Roman" w:hAnsi="Times New Roman" w:eastAsia="宋体" w:cs="Times New Roman"/>
          <w:sz w:val="30"/>
          <w:szCs w:val="30"/>
        </w:rPr>
        <w:t>%；</w:t>
      </w:r>
    </w:p>
    <w:p w14:paraId="11C6B7EB">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F8A634D">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B104BE7">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B3CA8F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1,675,576,015.59元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95.41%；</w:t>
      </w:r>
    </w:p>
    <w:p w14:paraId="712B19F1">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D8F2951">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830B82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015A50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27,682,309.23元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1.58%。</w:t>
      </w:r>
    </w:p>
    <w:p w14:paraId="7969F1B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706AB4F9">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天津市环湖医院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年度本年支出合计1,912,281,000.28元，与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年度相比增加411,492,739.28元，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就诊人数增加，医疗收入有所增加，相应的药品费、卫生材料费有所增加。</w:t>
      </w:r>
    </w:p>
    <w:p w14:paraId="48AD96F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1,804,685,733.90元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占94.37%；</w:t>
      </w:r>
    </w:p>
    <w:p w14:paraId="46863C5B">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107,595,266.38元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占5.63%；</w:t>
      </w:r>
    </w:p>
    <w:p w14:paraId="26C63DBC">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1E3B2480">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5DF3F5C0">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7327A9E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53AD027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天津市环湖医院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53,732,095.00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年度相比，财政拨款收、支总计各减少942,244.16元，下降1.72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财政拨款基本收入减少，财政拨款项目收入增加。</w:t>
      </w:r>
    </w:p>
    <w:p w14:paraId="2F45690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14DAEF70">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2E20508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天津市环湖医院2023年度部门决算一般公共预算财政拨款支出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计53,012,095.00元，占本年支出合计的2.77%，与2022年度相比，一般公共预算财政拨款支出减少942,244.16元，下降1.75%，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：财政拨款基本支出减少，财政拨款项目支出增加。</w:t>
      </w:r>
    </w:p>
    <w:p w14:paraId="28BD8D9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0AEE28E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53,012,095.00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科学技术支出36000元，占0.07%；社会保障和就业支出36058000元，占68.02%；卫生健康支出16918095元，占31.91%；</w:t>
      </w:r>
    </w:p>
    <w:p w14:paraId="6DA33B1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2A1DFAA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47,441,300.00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53,012,095.00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111.74%</w:t>
      </w:r>
      <w:r>
        <w:rPr>
          <w:rFonts w:hint="eastAsia" w:ascii="Times New Roman" w:hAnsi="Times New Roman" w:eastAsia="仿宋_GB2312" w:cs="仿宋_GB2312"/>
          <w:kern w:val="0"/>
          <w:sz w:val="30"/>
          <w:szCs w:val="30"/>
        </w:rPr>
        <w:t>。其中：</w:t>
      </w:r>
    </w:p>
    <w:p w14:paraId="5B24CB47">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科学技术支出(类)基础研究(款)自然科学基金(项)年初预算为0元，支出决算为1,000.00元，完成年初预算的0.00%，决算数大于年初预算数的主要原因是在该预算在年中进行追加调整。科学技术支出(类)基础研究(款)其他基础研究支出(项)年初预算为0.00元，支出决算为35,000.00元，完成年初预算的0.00%，决算数大于年初预算数的主要原因是该预算在年中进行追加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2.社会保障和就业支出(类)行政事业单位养老支出(款)机关事业单位基本养老保险缴费支出(项)年初预算为24,039,000.00 元，支出决算为24,039,000.000元，完成年初预算的100.00%，决算数等于年初预算数。社会保障和就业支出(类)行政事业单位养老支出(款)机关事业单位职业年金缴费支出(项)年初预算为12,019,000.00元，支出决算为12,019,000.00元，完成年初预算的100.00%，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3.卫生健康支出(类)卫生健康管理事务(款)其他卫生健康管理事务支出(项)年初预算为0.00 元，支出决算为689,000.00元，完成年初预算的0.00%，决算数大于年初预算数的主要原因是该预算在年中进行追加调整。卫生健康支出(类)公立医院(款)综合医院(项)年初预算为0.00 元，支出决算为73800元，完成年初预算的0.00%，决算数大于年初预算数的主要原因是该预算在年中进行追加调整。卫生健康支出(类)公立医院(款)其他专科医院(项)年初预算为4486300.00 元，支出决算为5278800.00元，完成年初预算的117.66%，决算数大于年初预算数的主要原因是该预算在年中进行追加调整。卫生健康支出(类)公共卫生(款)基本公共卫生服务(项)年初预算为30,000.00 元，支出决算为30000元，完成年初预算的100%，决算数等于年初预算数。卫生健康支出(类)公共卫生(款)重大公共卫生服务(项)年初预算为650,000.00 元，支出决算为886395元，完成年初预算的136.37%，决算数大于年初预算数的主要原因是该预算在年中进行追加调整。卫生健康支出(类)公共卫生(款)突发公共卫生服务(项)年初预算为0.00 元，支出决算为3743100元，完成年初预算的0.00%，决算数大于年初预算数的主要原因是该预算在年中进行追加调整。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卫生健康支出(类)行政事业单位医疗(款)事业单位医疗(项)年初预算为4,764,000.00元，支出决算为4,764,000.00元，完成年初预算的100.00%，决算数等于年初预算数。卫生健康支出(类)行政事业单位医疗(款)其他行政事业单位医疗支出(项)年初预算为1,453,000.00元，支出决算为1,453,000.00元，完成年初预算的100.00%，决算数等于年初预算数。</w:t>
      </w:r>
    </w:p>
    <w:p w14:paraId="2D97460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1F65345C">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天津市环湖医院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44,995,000.00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年度相比减少1,782,000.00元，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由于我单位人员数变动，根据人数计算的基本养老保险缴费与职业年金补助收入有变化，故一般公共预算财政拨款基本支出减少。</w:t>
      </w:r>
      <w:r>
        <w:rPr>
          <w:rFonts w:hint="eastAsia" w:ascii="Times New Roman" w:hAnsi="Times New Roman" w:eastAsia="仿宋_GB2312" w:cs="仿宋_GB2312"/>
          <w:kern w:val="0"/>
          <w:sz w:val="30"/>
          <w:szCs w:val="30"/>
        </w:rPr>
        <w:t>其中：</w:t>
      </w:r>
    </w:p>
    <w:p w14:paraId="08967668">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44,687,000.00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机关事业单位基本养老保险缴费、职业年金缴费、职工基本医疗保险缴费、其他社会保障缴费、医疗费、离休费、退休费、医疗费补助、其他对个人和家庭的补助。</w:t>
      </w:r>
    </w:p>
    <w:p w14:paraId="0F49241D">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308,000.00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福利费</w:t>
      </w:r>
    </w:p>
    <w:p w14:paraId="03FB261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32276760">
      <w:pPr>
        <w:autoSpaceDE w:val="0"/>
        <w:autoSpaceDN w:val="0"/>
        <w:adjustRightInd w:val="0"/>
        <w:spacing w:line="600" w:lineRule="exact"/>
        <w:ind w:firstLine="600" w:firstLineChars="2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天津市环湖医院2023年度无政府性基金预算财政拨款收入、支出和结转结余。</w:t>
      </w:r>
      <w:r>
        <w:rPr>
          <w:rFonts w:hint="eastAsia" w:ascii="Times New Roman" w:hAnsi="Times New Roman" w:eastAsia="仿宋_GB2312" w:cs="仿宋_GB2312"/>
          <w:sz w:val="30"/>
          <w:szCs w:val="30"/>
        </w:rPr>
        <w:tab/>
      </w:r>
    </w:p>
    <w:p w14:paraId="2CB5941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65BFF73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天津市环湖医院2023年度无国有资本经营预算财政拨款收入、支出和结转结余。</w:t>
      </w:r>
    </w:p>
    <w:p w14:paraId="107B650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68E0716C">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056C23F0">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本年度未用一般公共预算列支“三公”经费</w:t>
      </w:r>
    </w:p>
    <w:p w14:paraId="20AB70A7">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6C0D6E9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本年度未用财政拨款经费列支因公出国出（境）费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本年度未用财政拨款经费列支因公出国出（境）费</w:t>
      </w:r>
    </w:p>
    <w:p w14:paraId="5A57777B">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88F9C8C">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6875922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本年度未用财政拨款经费列支公务用车维护费</w:t>
      </w:r>
    </w:p>
    <w:p w14:paraId="0174E692">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CBE20F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本年度未用财政拨款经费列支公务用车维护费</w:t>
      </w:r>
    </w:p>
    <w:p w14:paraId="2502965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F4E766C">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3021FFE0">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23620AE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3C3F1DD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天津市环湖医院2023年度无机关运行经费。</w:t>
      </w:r>
    </w:p>
    <w:p w14:paraId="5C69B1C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5DD51D5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天津市环湖医院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24,800,876.00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13,895,000.00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1,691,036.00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9,214,840.00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13,630,876.00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54.96%</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10,467,840.00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42.21%</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31.7</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81.77</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53D47A56">
      <w:pPr>
        <w:autoSpaceDE w:val="0"/>
        <w:autoSpaceDN w:val="0"/>
        <w:adjustRightInd w:val="0"/>
        <w:spacing w:line="600" w:lineRule="exact"/>
        <w:ind w:firstLine="600"/>
        <w:jc w:val="left"/>
        <w:rPr>
          <w:rFonts w:ascii="Times New Roman" w:hAnsi="Times New Roman" w:eastAsia="楷体" w:cs="Times New Roman"/>
          <w:kern w:val="0"/>
          <w:sz w:val="30"/>
          <w:szCs w:val="30"/>
        </w:rPr>
      </w:pPr>
    </w:p>
    <w:p w14:paraId="1966114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7BB0C68C">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日，天津市环湖医院共有车辆</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其他用车主要包括轿车2辆。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94</w:t>
      </w:r>
      <w:r>
        <w:rPr>
          <w:rFonts w:hint="eastAsia" w:ascii="Times New Roman" w:hAnsi="Times New Roman" w:eastAsia="仿宋_GB2312" w:cs="仿宋_GB2312"/>
          <w:kern w:val="0"/>
          <w:sz w:val="30"/>
          <w:szCs w:val="30"/>
        </w:rPr>
        <w:t>台（套）。</w:t>
      </w:r>
    </w:p>
    <w:p w14:paraId="47BDE431">
      <w:pPr>
        <w:autoSpaceDE w:val="0"/>
        <w:autoSpaceDN w:val="0"/>
        <w:adjustRightInd w:val="0"/>
        <w:spacing w:line="600" w:lineRule="exact"/>
        <w:ind w:firstLine="600"/>
        <w:jc w:val="left"/>
        <w:rPr>
          <w:rFonts w:ascii="Times New Roman" w:hAnsi="Times New Roman" w:eastAsia="仿宋_GB2312" w:cs="仿宋_GB2312"/>
          <w:sz w:val="30"/>
          <w:szCs w:val="30"/>
        </w:rPr>
      </w:pPr>
    </w:p>
    <w:p w14:paraId="5AE8050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1216374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根据预算绩效管理要求，天津市环湖医院2023年度已对9个市级项目开展绩效自评，涉及预算金额 2448250元，执行数2438250元，自评结果已随部门决算一并公开。</w:t>
      </w:r>
    </w:p>
    <w:p w14:paraId="7953BF8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1CE6F62F">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637F2AA2">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20938695">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569ED40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2638D87A">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6DD5822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2F011F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EED7F34">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A5F82"/>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556D"/>
    <w:rsid w:val="00C76AC3"/>
    <w:rsid w:val="00C83EB4"/>
    <w:rsid w:val="00D4505A"/>
    <w:rsid w:val="00D65B41"/>
    <w:rsid w:val="00DC3234"/>
    <w:rsid w:val="00DC3CD0"/>
    <w:rsid w:val="00DD60B5"/>
    <w:rsid w:val="00E0238E"/>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3F9378AD"/>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5534</Words>
  <Characters>6526</Characters>
  <Lines>47</Lines>
  <Paragraphs>13</Paragraphs>
  <TotalTime>1</TotalTime>
  <ScaleCrop>false</ScaleCrop>
  <LinksUpToDate>false</LinksUpToDate>
  <CharactersWithSpaces>6558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LadyXuxu</cp:lastModifiedBy>
  <dcterms:modified xsi:type="dcterms:W3CDTF">2024-08-30T01:53:44Z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05740F058D9B49E5BF9D9ADADF656E0F_13</vt:lpwstr>
  </property>
</Properties>
</file>