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天津市环湖医院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3"/>
          <w:headerReference w:type="default" r:id="rId24"/>
          <w:headerReference w:type="first" r:id="rId25"/>
          <w:footerReference w:type="even" r:id="rId26"/>
          <w:footerReference w:type="default" r:id="rId27"/>
          <w:footerReference w:type="firs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9"/>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214908849"/>
      <w:bookmarkStart w:id="2" w:name="_Toc403062085"/>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天津市环湖医院</w:t>
      </w:r>
      <w:r>
        <w:rPr>
          <w:rFonts w:ascii="仿宋_GB2312" w:eastAsia="仿宋_GB2312" w:hint="eastAsia"/>
          <w:sz w:val="30"/>
          <w:szCs w:val="30"/>
        </w:rPr>
        <w:t xml:space="preserve">的主要职责是：</w:t>
      </w:r>
      <w:r>
        <w:rPr>
          <w:rFonts w:ascii="仿宋_GB2312" w:eastAsia="仿宋_GB2312" w:hint="eastAsia"/>
          <w:sz w:val="30"/>
          <w:szCs w:val="30"/>
        </w:rPr>
        <w:t xml:space="preserve">（一）医疗与护理服务：为人民身体健康提供医疗与护理保健服务。 1、提供高水平的专科、专家服务，开设脑血管外科、血管内介入、颅脑创伤、颅内肿瘤、小儿神经外科、功能神经外科及脊柱脊髓、脑血管病、癫痫及睡眠障碍、神经遗传变性病、神经心理和痴呆、神经免疫病、神经肌肉病、中枢系统感染性疾病、神经ICU等住院治疗和门诊治疗服务。承担急危重症和疑难病症诊治任务，开展双向转诊。 2、承担灾害事故的紧急救援及院内急救任务。 3、开展心理卫生、咨询等门诊服务和支持、指导社区、护理、康复医疗服务。 (二)医学教学与研究： 我院已成为国家卫计委卒中筛查与规范诊疗培训内科诊疗技术、介入诊疗技术、颈动脉内膜剥脱技术、超声诊断技术、影像诊断技术等培训基地，2014年成功申报神经内科、神经外科、康复医学、放射专业四项国家级住院医师规范化培训基地。承担天津医科大学、天津中医药大学、天津医学高等专科学校、天津体育学院等高等院校的教学任务，是天津市高等院校教学基地之一。并承担医学研究工作设有天津市痴呆研究所、天津市神经外科研究所、天津市血管介入放射治疗基地、天津市颅脑损伤抢救中心，以及天津市鼻病诊疗中心。 （三）业务技术指导培训工作： 1、履行对医疗机构业务技术指导，并建立经常性的技术指导与合作关系，帮助开展新技术、新项目，解决疑难问题，培养卫生技术和管理人才。 2、完成卫生行政部门规定的卫生支农工作。 3、开展卫生医疗人员培训、卫生技术人员继续教育。 (四)预防保健及保健教育： 1、开展健康教育。 2、承担预防保健、主要慢性非传染性疾病的临床流行病学调查和防治工作。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244589183"/>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天津市环湖医院内设21个职能处室；下辖0个预算单位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天津市环湖医院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1.天津市环湖医院本级</w:t>
      </w:r>
      <w:bookmarkStart w:id="12" w:name="_GoBack"/>
      <w:bookmarkEnd w:id="12"/>
    </w:p>
    <w:p>
      <w:pPr>
        <w:spacing w:line="580" w:lineRule="exact"/>
        <w:jc w:val="center"/>
        <w:rPr>
          <w:rFonts w:eastAsia="黑体"/>
          <w:w w:val="95"/>
          <w:sz w:val="44"/>
          <w:szCs w:val="44"/>
        </w:rPr>
      </w:pPr>
      <w:r>
        <w:br w:type="page"/>
      </w:r>
      <w:bookmarkStart w:id="13" w:name="_Toc1290695373"/>
      <w:bookmarkStart w:id="14" w:name="_Toc526698323"/>
      <w:bookmarkStart w:id="15"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6" w:name="_Toc614699953"/>
      <w:r>
        <w:rPr>
          <w:rFonts w:ascii="方正小标宋简体" w:eastAsia="方正小标宋简体" w:hAnsi="方正小标宋简体" w:cs="方正小标宋简体" w:hint="eastAsia"/>
          <w:b w:val="0"/>
          <w:bCs w:val="0"/>
        </w:rPr>
        <w:t xml:space="preserve">第二部分  2024年度部门决算表</w:t>
      </w:r>
      <w:bookmarkStart w:id="17" w:name="_Toc1675239290"/>
      <w:bookmarkEnd w:id="13"/>
      <w:bookmarkEnd w:id="14"/>
      <w:bookmarkEnd w:id="15"/>
      <w:bookmarkEnd w:id="16"/>
      <w:bookmarkEnd w:id="17"/>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0"/>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8" w:name="_Toc1865768001"/>
      <w:bookmarkStart w:id="19" w:name="_Toc984815664"/>
      <w:bookmarkStart w:id="20" w:name="_Toc291121727"/>
      <w:r>
        <w:rPr>
          <w:rFonts w:ascii="黑体" w:eastAsia="黑体" w:hAnsi="黑体" w:hint="eastAsia"/>
          <w:sz w:val="30"/>
          <w:szCs w:val="30"/>
        </w:rPr>
        <w:t xml:space="preserve">一、《收入支出决算总表》</w:t>
      </w:r>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43,881,620.44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325,374,487.25</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1,732,602,031.49</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33,268,000.00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1,780,080,583.87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17,909,729.72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325,374,487.25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2,119,767,868.90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2,138,728,071.12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15,387,717.58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27,933,665.44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24,361,180.80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720,000.00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27,213,665.44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2,163,089,251.92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2,163,089,251.92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406579313"/>
      <w:r>
        <w:rPr>
          <w:rFonts w:ascii="黑体" w:eastAsia="黑体" w:hAnsi="黑体" w:hint="eastAsia"/>
          <w:sz w:val="30"/>
          <w:szCs w:val="30"/>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2,119,767,868.90</w:t>
            </w:r>
          </w:p>
        </w:tc>
        <w:tc>
          <w:tcPr>
            <w:tcW w:w="1240" w:type="dxa"/>
            <w:tcBorders/>
            <w:vAlign w:val="center"/>
          </w:tcPr>
          <w:p>
            <w:pPr>
              <w:snapToGrid w:val="0"/>
              <w:jc w:val="right"/>
            </w:pPr>
            <w:r>
              <w:rPr>
                <w:rFonts w:ascii="宋体" w:eastAsia="宋体" w:hAnsi="宋体" w:cs="宋体"/>
                <w:b w:val="0"/>
                <w:i w:val="0"/>
                <w:color w:val="000000"/>
                <w:sz w:val="14"/>
              </w:rPr>
              <w:t xml:space="preserve">369,256,107.69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1,732,602,031.49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17,909,729.72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33,268,000.00</w:t>
            </w:r>
          </w:p>
        </w:tc>
        <w:tc>
          <w:tcPr>
            <w:tcW w:w="1240" w:type="dxa"/>
            <w:tcBorders/>
            <w:vAlign w:val="center"/>
          </w:tcPr>
          <w:p>
            <w:pPr>
              <w:snapToGrid w:val="0"/>
              <w:jc w:val="right"/>
            </w:pPr>
            <w:r>
              <w:rPr>
                <w:rFonts w:ascii="宋体" w:eastAsia="宋体" w:hAnsi="宋体" w:cs="宋体"/>
                <w:b w:val="0"/>
                <w:i w:val="0"/>
                <w:color w:val="000000"/>
                <w:sz w:val="14"/>
              </w:rPr>
              <w:t xml:space="preserve">33,268,000.00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32,568,000.00</w:t>
            </w:r>
          </w:p>
        </w:tc>
        <w:tc>
          <w:tcPr>
            <w:tcW w:w="1240" w:type="dxa"/>
            <w:tcBorders/>
            <w:vAlign w:val="center"/>
          </w:tcPr>
          <w:p>
            <w:pPr>
              <w:snapToGrid w:val="0"/>
              <w:jc w:val="right"/>
            </w:pPr>
            <w:r>
              <w:rPr>
                <w:rFonts w:ascii="宋体" w:eastAsia="宋体" w:hAnsi="宋体" w:cs="宋体"/>
                <w:b w:val="0"/>
                <w:i w:val="0"/>
                <w:color w:val="000000"/>
                <w:sz w:val="14"/>
              </w:rPr>
              <w:t xml:space="preserve">32,568,000.00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21,712,000.00</w:t>
            </w:r>
          </w:p>
        </w:tc>
        <w:tc>
          <w:tcPr>
            <w:tcW w:w="1240" w:type="dxa"/>
            <w:tcBorders/>
            <w:vAlign w:val="center"/>
          </w:tcPr>
          <w:p>
            <w:pPr>
              <w:snapToGrid w:val="0"/>
              <w:jc w:val="right"/>
            </w:pPr>
            <w:r>
              <w:rPr>
                <w:rFonts w:ascii="宋体" w:eastAsia="宋体" w:hAnsi="宋体" w:cs="宋体"/>
                <w:b w:val="0"/>
                <w:i w:val="0"/>
                <w:color w:val="000000"/>
                <w:sz w:val="14"/>
              </w:rPr>
              <w:t xml:space="preserve">21,712,000.00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10,856,000.00</w:t>
            </w:r>
          </w:p>
        </w:tc>
        <w:tc>
          <w:tcPr>
            <w:tcW w:w="1240" w:type="dxa"/>
            <w:tcBorders/>
            <w:vAlign w:val="center"/>
          </w:tcPr>
          <w:p>
            <w:pPr>
              <w:snapToGrid w:val="0"/>
              <w:jc w:val="right"/>
            </w:pPr>
            <w:r>
              <w:rPr>
                <w:rFonts w:ascii="宋体" w:eastAsia="宋体" w:hAnsi="宋体" w:cs="宋体"/>
                <w:b w:val="0"/>
                <w:i w:val="0"/>
                <w:color w:val="000000"/>
                <w:sz w:val="14"/>
              </w:rPr>
              <w:t xml:space="preserve">10,856,000.00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1,761,120,381.65</w:t>
            </w:r>
          </w:p>
        </w:tc>
        <w:tc>
          <w:tcPr>
            <w:tcW w:w="1240" w:type="dxa"/>
            <w:tcBorders/>
            <w:vAlign w:val="center"/>
          </w:tcPr>
          <w:p>
            <w:pPr>
              <w:snapToGrid w:val="0"/>
              <w:jc w:val="right"/>
            </w:pPr>
            <w:r>
              <w:rPr>
                <w:rFonts w:ascii="宋体" w:eastAsia="宋体" w:hAnsi="宋体" w:cs="宋体"/>
                <w:b w:val="0"/>
                <w:i w:val="0"/>
                <w:color w:val="000000"/>
                <w:sz w:val="14"/>
              </w:rPr>
              <w:t xml:space="preserve">10,608,620.44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1,732,602,031.49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17,909,729.72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1,754,581,249.21</w:t>
            </w:r>
          </w:p>
        </w:tc>
        <w:tc>
          <w:tcPr>
            <w:tcW w:w="1240" w:type="dxa"/>
            <w:tcBorders/>
            <w:vAlign w:val="center"/>
          </w:tcPr>
          <w:p>
            <w:pPr>
              <w:snapToGrid w:val="0"/>
              <w:jc w:val="right"/>
            </w:pPr>
            <w:r>
              <w:rPr>
                <w:rFonts w:ascii="宋体" w:eastAsia="宋体" w:hAnsi="宋体" w:cs="宋体"/>
                <w:b w:val="0"/>
                <w:i w:val="0"/>
                <w:color w:val="000000"/>
                <w:sz w:val="14"/>
              </w:rPr>
              <w:t xml:space="preserve">4,069,488.00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1,732,602,031.49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17,909,729.72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2100208</w:t>
            </w:r>
          </w:p>
        </w:tc>
        <w:tc>
          <w:tcPr>
            <w:tcW w:w="2520" w:type="dxa"/>
            <w:tcBorders/>
            <w:vAlign w:val="center"/>
          </w:tcPr>
          <w:p>
            <w:pPr>
              <w:snapToGrid w:val="0"/>
              <w:jc w:val="left"/>
            </w:pPr>
            <w:r>
              <w:rPr>
                <w:rFonts w:ascii="宋体" w:eastAsia="宋体" w:hAnsi="宋体" w:cs="宋体"/>
                <w:b w:val="0"/>
                <w:i w:val="0"/>
                <w:color w:val="000000"/>
                <w:sz w:val="14"/>
              </w:rPr>
              <w:t xml:space="preserve">其他专科医院</w:t>
            </w:r>
          </w:p>
        </w:tc>
        <w:tc>
          <w:tcPr>
            <w:tcW w:w="1240" w:type="dxa"/>
            <w:tcBorders/>
            <w:vAlign w:val="center"/>
          </w:tcPr>
          <w:p>
            <w:pPr>
              <w:snapToGrid w:val="0"/>
              <w:jc w:val="right"/>
            </w:pPr>
            <w:r>
              <w:rPr>
                <w:rFonts w:ascii="宋体" w:eastAsia="宋体" w:hAnsi="宋体" w:cs="宋体"/>
                <w:b w:val="0"/>
                <w:i w:val="0"/>
                <w:color w:val="000000"/>
                <w:sz w:val="14"/>
              </w:rPr>
              <w:t xml:space="preserve">1,754,581,249.21</w:t>
            </w:r>
          </w:p>
        </w:tc>
        <w:tc>
          <w:tcPr>
            <w:tcW w:w="1240" w:type="dxa"/>
            <w:tcBorders/>
            <w:vAlign w:val="center"/>
          </w:tcPr>
          <w:p>
            <w:pPr>
              <w:snapToGrid w:val="0"/>
              <w:jc w:val="right"/>
            </w:pPr>
            <w:r>
              <w:rPr>
                <w:rFonts w:ascii="宋体" w:eastAsia="宋体" w:hAnsi="宋体" w:cs="宋体"/>
                <w:b w:val="0"/>
                <w:i w:val="0"/>
                <w:color w:val="000000"/>
                <w:sz w:val="14"/>
              </w:rPr>
              <w:t xml:space="preserve">4,069,488.00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1,732,602,031.49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17,909,729.72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647,132.44</w:t>
            </w:r>
          </w:p>
        </w:tc>
        <w:tc>
          <w:tcPr>
            <w:tcW w:w="1240" w:type="dxa"/>
            <w:tcBorders/>
            <w:vAlign w:val="center"/>
          </w:tcPr>
          <w:p>
            <w:pPr>
              <w:snapToGrid w:val="0"/>
              <w:jc w:val="right"/>
            </w:pPr>
            <w:r>
              <w:rPr>
                <w:rFonts w:ascii="宋体" w:eastAsia="宋体" w:hAnsi="宋体" w:cs="宋体"/>
                <w:b w:val="0"/>
                <w:i w:val="0"/>
                <w:color w:val="000000"/>
                <w:sz w:val="14"/>
              </w:rPr>
              <w:t xml:space="preserve">647,132.44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647,132.44</w:t>
            </w:r>
          </w:p>
        </w:tc>
        <w:tc>
          <w:tcPr>
            <w:tcW w:w="1240" w:type="dxa"/>
            <w:tcBorders/>
            <w:vAlign w:val="center"/>
          </w:tcPr>
          <w:p>
            <w:pPr>
              <w:snapToGrid w:val="0"/>
              <w:jc w:val="right"/>
            </w:pPr>
            <w:r>
              <w:rPr>
                <w:rFonts w:ascii="宋体" w:eastAsia="宋体" w:hAnsi="宋体" w:cs="宋体"/>
                <w:b w:val="0"/>
                <w:i w:val="0"/>
                <w:color w:val="000000"/>
                <w:sz w:val="14"/>
              </w:rPr>
              <w:t xml:space="preserve">647,132.44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5,867,000.00</w:t>
            </w:r>
          </w:p>
        </w:tc>
        <w:tc>
          <w:tcPr>
            <w:tcW w:w="1240" w:type="dxa"/>
            <w:tcBorders/>
            <w:vAlign w:val="center"/>
          </w:tcPr>
          <w:p>
            <w:pPr>
              <w:snapToGrid w:val="0"/>
              <w:jc w:val="right"/>
            </w:pPr>
            <w:r>
              <w:rPr>
                <w:rFonts w:ascii="宋体" w:eastAsia="宋体" w:hAnsi="宋体" w:cs="宋体"/>
                <w:b w:val="0"/>
                <w:i w:val="0"/>
                <w:color w:val="000000"/>
                <w:sz w:val="14"/>
              </w:rPr>
              <w:t xml:space="preserve">5,867,000.00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4,397,000.00</w:t>
            </w:r>
          </w:p>
        </w:tc>
        <w:tc>
          <w:tcPr>
            <w:tcW w:w="1240" w:type="dxa"/>
            <w:tcBorders/>
            <w:vAlign w:val="center"/>
          </w:tcPr>
          <w:p>
            <w:pPr>
              <w:snapToGrid w:val="0"/>
              <w:jc w:val="right"/>
            </w:pPr>
            <w:r>
              <w:rPr>
                <w:rFonts w:ascii="宋体" w:eastAsia="宋体" w:hAnsi="宋体" w:cs="宋体"/>
                <w:b w:val="0"/>
                <w:i w:val="0"/>
                <w:color w:val="000000"/>
                <w:sz w:val="14"/>
              </w:rPr>
              <w:t xml:space="preserve">4,397,000.00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1,470,000.00</w:t>
            </w:r>
          </w:p>
        </w:tc>
        <w:tc>
          <w:tcPr>
            <w:tcW w:w="1240" w:type="dxa"/>
            <w:tcBorders/>
            <w:vAlign w:val="center"/>
          </w:tcPr>
          <w:p>
            <w:pPr>
              <w:snapToGrid w:val="0"/>
              <w:jc w:val="right"/>
            </w:pPr>
            <w:r>
              <w:rPr>
                <w:rFonts w:ascii="宋体" w:eastAsia="宋体" w:hAnsi="宋体" w:cs="宋体"/>
                <w:b w:val="0"/>
                <w:i w:val="0"/>
                <w:color w:val="000000"/>
                <w:sz w:val="14"/>
              </w:rPr>
              <w:t xml:space="preserve">1,470,000.00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w:t>
            </w:r>
          </w:p>
        </w:tc>
        <w:tc>
          <w:tcPr>
            <w:tcW w:w="2520" w:type="dxa"/>
            <w:tcBorders/>
            <w:vAlign w:val="center"/>
          </w:tcPr>
          <w:p>
            <w:pPr>
              <w:snapToGrid w:val="0"/>
              <w:jc w:val="left"/>
            </w:pPr>
            <w:r>
              <w:rPr>
                <w:rFonts w:ascii="宋体" w:eastAsia="宋体" w:hAnsi="宋体" w:cs="宋体"/>
                <w:b w:val="0"/>
                <w:i w:val="0"/>
                <w:color w:val="000000"/>
                <w:sz w:val="14"/>
              </w:rPr>
              <w:t xml:space="preserve">中医药事务</w:t>
            </w:r>
          </w:p>
        </w:tc>
        <w:tc>
          <w:tcPr>
            <w:tcW w:w="1240" w:type="dxa"/>
            <w:tcBorders/>
            <w:vAlign w:val="center"/>
          </w:tcPr>
          <w:p>
            <w:pPr>
              <w:snapToGrid w:val="0"/>
              <w:jc w:val="right"/>
            </w:pPr>
            <w:r>
              <w:rPr>
                <w:rFonts w:ascii="宋体" w:eastAsia="宋体" w:hAnsi="宋体" w:cs="宋体"/>
                <w:b w:val="0"/>
                <w:i w:val="0"/>
                <w:color w:val="000000"/>
                <w:sz w:val="14"/>
              </w:rPr>
              <w:t xml:space="preserve">25,000.00</w:t>
            </w:r>
          </w:p>
        </w:tc>
        <w:tc>
          <w:tcPr>
            <w:tcW w:w="1240" w:type="dxa"/>
            <w:tcBorders/>
            <w:vAlign w:val="center"/>
          </w:tcPr>
          <w:p>
            <w:pPr>
              <w:snapToGrid w:val="0"/>
              <w:jc w:val="right"/>
            </w:pPr>
            <w:r>
              <w:rPr>
                <w:rFonts w:ascii="宋体" w:eastAsia="宋体" w:hAnsi="宋体" w:cs="宋体"/>
                <w:b w:val="0"/>
                <w:i w:val="0"/>
                <w:color w:val="000000"/>
                <w:sz w:val="14"/>
              </w:rPr>
              <w:t xml:space="preserve">25,000.00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2101704</w:t>
            </w:r>
          </w:p>
        </w:tc>
        <w:tc>
          <w:tcPr>
            <w:tcW w:w="2520" w:type="dxa"/>
            <w:tcBorders/>
            <w:vAlign w:val="center"/>
          </w:tcPr>
          <w:p>
            <w:pPr>
              <w:snapToGrid w:val="0"/>
              <w:jc w:val="left"/>
            </w:pPr>
            <w:r>
              <w:rPr>
                <w:rFonts w:ascii="宋体" w:eastAsia="宋体" w:hAnsi="宋体" w:cs="宋体"/>
                <w:b w:val="0"/>
                <w:i w:val="0"/>
                <w:color w:val="000000"/>
                <w:sz w:val="14"/>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4"/>
              </w:rPr>
              <w:t xml:space="preserve">25,000.00</w:t>
            </w:r>
          </w:p>
        </w:tc>
        <w:tc>
          <w:tcPr>
            <w:tcW w:w="1240" w:type="dxa"/>
            <w:tcBorders/>
            <w:vAlign w:val="center"/>
          </w:tcPr>
          <w:p>
            <w:pPr>
              <w:snapToGrid w:val="0"/>
              <w:jc w:val="right"/>
            </w:pPr>
            <w:r>
              <w:rPr>
                <w:rFonts w:ascii="宋体" w:eastAsia="宋体" w:hAnsi="宋体" w:cs="宋体"/>
                <w:b w:val="0"/>
                <w:i w:val="0"/>
                <w:color w:val="000000"/>
                <w:sz w:val="14"/>
              </w:rPr>
              <w:t xml:space="preserve">25,000.00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325,374,487.25</w:t>
            </w:r>
          </w:p>
        </w:tc>
        <w:tc>
          <w:tcPr>
            <w:tcW w:w="1240" w:type="dxa"/>
            <w:tcBorders/>
            <w:vAlign w:val="center"/>
          </w:tcPr>
          <w:p>
            <w:pPr>
              <w:snapToGrid w:val="0"/>
              <w:jc w:val="right"/>
            </w:pPr>
            <w:r>
              <w:rPr>
                <w:rFonts w:ascii="宋体" w:eastAsia="宋体" w:hAnsi="宋体" w:cs="宋体"/>
                <w:b w:val="0"/>
                <w:i w:val="0"/>
                <w:color w:val="000000"/>
                <w:sz w:val="14"/>
              </w:rPr>
              <w:t xml:space="preserve">325,374,487.25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325,374,487.25</w:t>
            </w:r>
          </w:p>
        </w:tc>
        <w:tc>
          <w:tcPr>
            <w:tcW w:w="1240" w:type="dxa"/>
            <w:tcBorders/>
            <w:vAlign w:val="center"/>
          </w:tcPr>
          <w:p>
            <w:pPr>
              <w:snapToGrid w:val="0"/>
              <w:jc w:val="right"/>
            </w:pPr>
            <w:r>
              <w:rPr>
                <w:rFonts w:ascii="宋体" w:eastAsia="宋体" w:hAnsi="宋体" w:cs="宋体"/>
                <w:b w:val="0"/>
                <w:i w:val="0"/>
                <w:color w:val="000000"/>
                <w:sz w:val="14"/>
              </w:rPr>
              <w:t xml:space="preserve">325,374,487.25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325,374,487.25</w:t>
            </w:r>
          </w:p>
        </w:tc>
        <w:tc>
          <w:tcPr>
            <w:tcW w:w="1240" w:type="dxa"/>
            <w:tcBorders/>
            <w:vAlign w:val="center"/>
          </w:tcPr>
          <w:p>
            <w:pPr>
              <w:snapToGrid w:val="0"/>
              <w:jc w:val="right"/>
            </w:pPr>
            <w:r>
              <w:rPr>
                <w:rFonts w:ascii="宋体" w:eastAsia="宋体" w:hAnsi="宋体" w:cs="宋体"/>
                <w:b w:val="0"/>
                <w:i w:val="0"/>
                <w:color w:val="000000"/>
                <w:sz w:val="14"/>
              </w:rPr>
              <w:t xml:space="preserve">325,374,487.25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85548837"/>
      <w:r>
        <w:rPr>
          <w:rFonts w:ascii="黑体" w:eastAsia="黑体" w:hAnsi="黑体" w:hint="eastAsia"/>
          <w:sz w:val="30"/>
          <w:szCs w:val="30"/>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2,163,089,251.92</w:t>
            </w:r>
          </w:p>
        </w:tc>
        <w:tc>
          <w:tcPr>
            <w:tcW w:w="580" w:type="dxa"/>
            <w:tcBorders/>
            <w:vAlign w:val="center"/>
          </w:tcPr>
          <w:p>
            <w:pPr>
              <w:snapToGrid w:val="0"/>
              <w:jc w:val="right"/>
            </w:pPr>
            <w:r>
              <w:rPr>
                <w:rFonts w:ascii="宋体" w:eastAsia="宋体" w:hAnsi="宋体" w:cs="宋体"/>
                <w:b w:val="0"/>
                <w:i w:val="0"/>
                <w:color w:val="000000"/>
                <w:sz w:val="9"/>
              </w:rPr>
              <w:t xml:space="preserve">2,119,767,868.90</w:t>
            </w:r>
          </w:p>
        </w:tc>
        <w:tc>
          <w:tcPr>
            <w:tcW w:w="580" w:type="dxa"/>
            <w:tcBorders/>
            <w:vAlign w:val="center"/>
          </w:tcPr>
          <w:p>
            <w:pPr>
              <w:snapToGrid w:val="0"/>
              <w:jc w:val="right"/>
            </w:pPr>
            <w:r>
              <w:rPr>
                <w:rFonts w:ascii="宋体" w:eastAsia="宋体" w:hAnsi="宋体" w:cs="宋体"/>
                <w:b w:val="0"/>
                <w:i w:val="0"/>
                <w:color w:val="000000"/>
                <w:sz w:val="9"/>
              </w:rPr>
              <w:t xml:space="preserve">43,881,620.44</w:t>
            </w:r>
          </w:p>
        </w:tc>
        <w:tc>
          <w:tcPr>
            <w:tcW w:w="580" w:type="dxa"/>
            <w:tcBorders/>
            <w:vAlign w:val="center"/>
          </w:tcPr>
          <w:p>
            <w:pPr>
              <w:snapToGrid w:val="0"/>
              <w:jc w:val="right"/>
            </w:pPr>
            <w:r>
              <w:rPr>
                <w:rFonts w:ascii="宋体" w:eastAsia="宋体" w:hAnsi="宋体" w:cs="宋体"/>
                <w:b w:val="0"/>
                <w:i w:val="0"/>
                <w:color w:val="000000"/>
                <w:sz w:val="9"/>
              </w:rPr>
              <w:t xml:space="preserve">325,374,487.25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1,732,602,031.49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17,909,729.72</w:t>
            </w:r>
          </w:p>
        </w:tc>
        <w:tc>
          <w:tcPr>
            <w:tcW w:w="580" w:type="dxa"/>
            <w:tcBorders/>
            <w:vAlign w:val="center"/>
          </w:tcPr>
          <w:p>
            <w:pPr>
              <w:snapToGrid w:val="0"/>
              <w:jc w:val="right"/>
            </w:pPr>
            <w:r>
              <w:rPr>
                <w:rFonts w:ascii="宋体" w:eastAsia="宋体" w:hAnsi="宋体" w:cs="宋体"/>
                <w:b w:val="0"/>
                <w:i w:val="0"/>
                <w:color w:val="000000"/>
                <w:sz w:val="9"/>
              </w:rPr>
              <w:t xml:space="preserve">43,321,383.02</w:t>
            </w:r>
          </w:p>
        </w:tc>
        <w:tc>
          <w:tcPr>
            <w:tcW w:w="580" w:type="dxa"/>
            <w:tcBorders/>
            <w:vAlign w:val="center"/>
          </w:tcPr>
          <w:p>
            <w:pPr>
              <w:snapToGrid w:val="0"/>
              <w:jc w:val="right"/>
            </w:pPr>
            <w:r>
              <w:rPr>
                <w:rFonts w:ascii="宋体" w:eastAsia="宋体" w:hAnsi="宋体" w:cs="宋体"/>
                <w:b w:val="0"/>
                <w:i w:val="0"/>
                <w:color w:val="000000"/>
                <w:sz w:val="9"/>
              </w:rPr>
              <w:t xml:space="preserve">720,000.00</w:t>
            </w:r>
          </w:p>
        </w:tc>
        <w:tc>
          <w:tcPr>
            <w:tcW w:w="580" w:type="dxa"/>
            <w:tcBorders/>
            <w:vAlign w:val="center"/>
          </w:tcPr>
          <w:p>
            <w:pPr>
              <w:snapToGrid w:val="0"/>
              <w:jc w:val="right"/>
            </w:pPr>
            <w:r>
              <w:rPr>
                <w:rFonts w:ascii="宋体" w:eastAsia="宋体" w:hAnsi="宋体" w:cs="宋体"/>
                <w:b w:val="0"/>
                <w:i w:val="0"/>
                <w:color w:val="000000"/>
                <w:sz w:val="9"/>
              </w:rPr>
              <w:t xml:space="preserve">720,000.00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42,601,383.02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42,601,383.02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368216</w:t>
            </w:r>
          </w:p>
        </w:tc>
        <w:tc>
          <w:tcPr>
            <w:tcW w:w="1520" w:type="dxa"/>
            <w:tcBorders/>
            <w:vAlign w:val="center"/>
          </w:tcPr>
          <w:p>
            <w:pPr>
              <w:snapToGrid w:val="0"/>
              <w:jc w:val="center"/>
            </w:pPr>
            <w:r>
              <w:rPr>
                <w:rFonts w:ascii="宋体" w:eastAsia="宋体" w:hAnsi="宋体" w:cs="宋体"/>
                <w:b w:val="0"/>
                <w:i w:val="0"/>
                <w:color w:val="000000"/>
                <w:sz w:val="9"/>
              </w:rPr>
              <w:t xml:space="preserve">天津市环湖医院</w:t>
            </w:r>
          </w:p>
        </w:tc>
        <w:tc>
          <w:tcPr>
            <w:tcW w:w="580" w:type="dxa"/>
            <w:tcBorders/>
            <w:vAlign w:val="center"/>
          </w:tcPr>
          <w:p>
            <w:pPr>
              <w:snapToGrid w:val="0"/>
              <w:jc w:val="right"/>
            </w:pPr>
            <w:r>
              <w:rPr>
                <w:rFonts w:ascii="宋体" w:eastAsia="宋体" w:hAnsi="宋体" w:cs="宋体"/>
                <w:b w:val="0"/>
                <w:i w:val="0"/>
                <w:color w:val="000000"/>
                <w:sz w:val="9"/>
              </w:rPr>
              <w:t xml:space="preserve">2,163,089,251.92</w:t>
            </w:r>
          </w:p>
        </w:tc>
        <w:tc>
          <w:tcPr>
            <w:tcW w:w="580" w:type="dxa"/>
            <w:tcBorders/>
            <w:vAlign w:val="center"/>
          </w:tcPr>
          <w:p>
            <w:pPr>
              <w:snapToGrid w:val="0"/>
              <w:jc w:val="right"/>
            </w:pPr>
            <w:r>
              <w:rPr>
                <w:rFonts w:ascii="宋体" w:eastAsia="宋体" w:hAnsi="宋体" w:cs="宋体"/>
                <w:b w:val="0"/>
                <w:i w:val="0"/>
                <w:color w:val="000000"/>
                <w:sz w:val="9"/>
              </w:rPr>
              <w:t xml:space="preserve">2,119,767,868.90</w:t>
            </w:r>
          </w:p>
        </w:tc>
        <w:tc>
          <w:tcPr>
            <w:tcW w:w="580" w:type="dxa"/>
            <w:tcBorders/>
            <w:vAlign w:val="center"/>
          </w:tcPr>
          <w:p>
            <w:pPr>
              <w:snapToGrid w:val="0"/>
              <w:jc w:val="right"/>
            </w:pPr>
            <w:r>
              <w:rPr>
                <w:rFonts w:ascii="宋体" w:eastAsia="宋体" w:hAnsi="宋体" w:cs="宋体"/>
                <w:b w:val="0"/>
                <w:i w:val="0"/>
                <w:color w:val="000000"/>
                <w:sz w:val="9"/>
              </w:rPr>
              <w:t xml:space="preserve">43,881,620.44</w:t>
            </w:r>
          </w:p>
        </w:tc>
        <w:tc>
          <w:tcPr>
            <w:tcW w:w="580" w:type="dxa"/>
            <w:tcBorders/>
            <w:vAlign w:val="center"/>
          </w:tcPr>
          <w:p>
            <w:pPr>
              <w:snapToGrid w:val="0"/>
              <w:jc w:val="right"/>
            </w:pPr>
            <w:r>
              <w:rPr>
                <w:rFonts w:ascii="宋体" w:eastAsia="宋体" w:hAnsi="宋体" w:cs="宋体"/>
                <w:b w:val="0"/>
                <w:i w:val="0"/>
                <w:color w:val="000000"/>
                <w:sz w:val="9"/>
              </w:rPr>
              <w:t xml:space="preserve">325,374,487.25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1,732,602,031.49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17,909,729.72</w:t>
            </w:r>
          </w:p>
        </w:tc>
        <w:tc>
          <w:tcPr>
            <w:tcW w:w="580" w:type="dxa"/>
            <w:tcBorders/>
            <w:vAlign w:val="center"/>
          </w:tcPr>
          <w:p>
            <w:pPr>
              <w:snapToGrid w:val="0"/>
              <w:jc w:val="right"/>
            </w:pPr>
            <w:r>
              <w:rPr>
                <w:rFonts w:ascii="宋体" w:eastAsia="宋体" w:hAnsi="宋体" w:cs="宋体"/>
                <w:b w:val="0"/>
                <w:i w:val="0"/>
                <w:color w:val="000000"/>
                <w:sz w:val="9"/>
              </w:rPr>
              <w:t xml:space="preserve">43,321,383.02</w:t>
            </w:r>
          </w:p>
        </w:tc>
        <w:tc>
          <w:tcPr>
            <w:tcW w:w="580" w:type="dxa"/>
            <w:tcBorders/>
            <w:vAlign w:val="center"/>
          </w:tcPr>
          <w:p>
            <w:pPr>
              <w:snapToGrid w:val="0"/>
              <w:jc w:val="right"/>
            </w:pPr>
            <w:r>
              <w:rPr>
                <w:rFonts w:ascii="宋体" w:eastAsia="宋体" w:hAnsi="宋体" w:cs="宋体"/>
                <w:b w:val="0"/>
                <w:i w:val="0"/>
                <w:color w:val="000000"/>
                <w:sz w:val="9"/>
              </w:rPr>
              <w:t xml:space="preserve">720,000.00</w:t>
            </w:r>
          </w:p>
        </w:tc>
        <w:tc>
          <w:tcPr>
            <w:tcW w:w="580" w:type="dxa"/>
            <w:tcBorders/>
            <w:vAlign w:val="center"/>
          </w:tcPr>
          <w:p>
            <w:pPr>
              <w:snapToGrid w:val="0"/>
              <w:jc w:val="right"/>
            </w:pPr>
            <w:r>
              <w:rPr>
                <w:rFonts w:ascii="宋体" w:eastAsia="宋体" w:hAnsi="宋体" w:cs="宋体"/>
                <w:b w:val="0"/>
                <w:i w:val="0"/>
                <w:color w:val="000000"/>
                <w:sz w:val="9"/>
              </w:rPr>
              <w:t xml:space="preserve">720,000.00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42,601,383.02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42,601,383.02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3" w:name="_Toc1152743616"/>
      <w:r>
        <w:rPr>
          <w:rFonts w:ascii="黑体" w:eastAsia="黑体" w:hAnsi="黑体" w:hint="eastAsia"/>
          <w:sz w:val="30"/>
          <w:szCs w:val="30"/>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2,138,728,071.12</w:t>
            </w:r>
          </w:p>
        </w:tc>
        <w:tc>
          <w:tcPr>
            <w:tcW w:w="1320" w:type="dxa"/>
            <w:tcBorders/>
            <w:vAlign w:val="center"/>
          </w:tcPr>
          <w:p>
            <w:pPr>
              <w:snapToGrid w:val="0"/>
              <w:jc w:val="right"/>
            </w:pPr>
            <w:r>
              <w:rPr>
                <w:rFonts w:ascii="宋体" w:eastAsia="宋体" w:hAnsi="宋体" w:cs="宋体"/>
                <w:b w:val="0"/>
                <w:i w:val="0"/>
                <w:color w:val="000000"/>
                <w:sz w:val="15"/>
              </w:rPr>
              <w:t xml:space="preserve">810,430,967.04</w:t>
            </w:r>
          </w:p>
        </w:tc>
        <w:tc>
          <w:tcPr>
            <w:tcW w:w="1320" w:type="dxa"/>
            <w:tcBorders/>
            <w:vAlign w:val="center"/>
          </w:tcPr>
          <w:p>
            <w:pPr>
              <w:snapToGrid w:val="0"/>
              <w:jc w:val="right"/>
            </w:pPr>
            <w:r>
              <w:rPr>
                <w:rFonts w:ascii="宋体" w:eastAsia="宋体" w:hAnsi="宋体" w:cs="宋体"/>
                <w:b w:val="0"/>
                <w:i w:val="0"/>
                <w:color w:val="000000"/>
                <w:sz w:val="15"/>
              </w:rPr>
              <w:t xml:space="preserve">1,328,297,104.08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33,268,000.00</w:t>
            </w:r>
          </w:p>
        </w:tc>
        <w:tc>
          <w:tcPr>
            <w:tcW w:w="1320" w:type="dxa"/>
            <w:tcBorders/>
            <w:vAlign w:val="center"/>
          </w:tcPr>
          <w:p>
            <w:pPr>
              <w:snapToGrid w:val="0"/>
              <w:jc w:val="right"/>
            </w:pPr>
            <w:r>
              <w:rPr>
                <w:rFonts w:ascii="宋体" w:eastAsia="宋体" w:hAnsi="宋体" w:cs="宋体"/>
                <w:b w:val="0"/>
                <w:i w:val="0"/>
                <w:color w:val="000000"/>
                <w:sz w:val="15"/>
              </w:rPr>
              <w:t xml:space="preserve">32,568,000.00</w:t>
            </w: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32,568,000.00</w:t>
            </w:r>
          </w:p>
        </w:tc>
        <w:tc>
          <w:tcPr>
            <w:tcW w:w="1320" w:type="dxa"/>
            <w:tcBorders/>
            <w:vAlign w:val="center"/>
          </w:tcPr>
          <w:p>
            <w:pPr>
              <w:snapToGrid w:val="0"/>
              <w:jc w:val="right"/>
            </w:pPr>
            <w:r>
              <w:rPr>
                <w:rFonts w:ascii="宋体" w:eastAsia="宋体" w:hAnsi="宋体" w:cs="宋体"/>
                <w:b w:val="0"/>
                <w:i w:val="0"/>
                <w:color w:val="000000"/>
                <w:sz w:val="15"/>
              </w:rPr>
              <w:t xml:space="preserve">32,568,000.00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21,712,000.00</w:t>
            </w:r>
          </w:p>
        </w:tc>
        <w:tc>
          <w:tcPr>
            <w:tcW w:w="1320" w:type="dxa"/>
            <w:tcBorders/>
            <w:vAlign w:val="center"/>
          </w:tcPr>
          <w:p>
            <w:pPr>
              <w:snapToGrid w:val="0"/>
              <w:jc w:val="right"/>
            </w:pPr>
            <w:r>
              <w:rPr>
                <w:rFonts w:ascii="宋体" w:eastAsia="宋体" w:hAnsi="宋体" w:cs="宋体"/>
                <w:b w:val="0"/>
                <w:i w:val="0"/>
                <w:color w:val="000000"/>
                <w:sz w:val="15"/>
              </w:rPr>
              <w:t xml:space="preserve">21,712,000.00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10,856,000.00</w:t>
            </w:r>
          </w:p>
        </w:tc>
        <w:tc>
          <w:tcPr>
            <w:tcW w:w="1320" w:type="dxa"/>
            <w:tcBorders/>
            <w:vAlign w:val="center"/>
          </w:tcPr>
          <w:p>
            <w:pPr>
              <w:snapToGrid w:val="0"/>
              <w:jc w:val="right"/>
            </w:pPr>
            <w:r>
              <w:rPr>
                <w:rFonts w:ascii="宋体" w:eastAsia="宋体" w:hAnsi="宋体" w:cs="宋体"/>
                <w:b w:val="0"/>
                <w:i w:val="0"/>
                <w:color w:val="000000"/>
                <w:sz w:val="15"/>
              </w:rPr>
              <w:t xml:space="preserve">10,856,000.00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1,780,080,583.87</w:t>
            </w:r>
          </w:p>
        </w:tc>
        <w:tc>
          <w:tcPr>
            <w:tcW w:w="1320" w:type="dxa"/>
            <w:tcBorders/>
            <w:vAlign w:val="center"/>
          </w:tcPr>
          <w:p>
            <w:pPr>
              <w:snapToGrid w:val="0"/>
              <w:jc w:val="right"/>
            </w:pPr>
            <w:r>
              <w:rPr>
                <w:rFonts w:ascii="宋体" w:eastAsia="宋体" w:hAnsi="宋体" w:cs="宋体"/>
                <w:b w:val="0"/>
                <w:i w:val="0"/>
                <w:color w:val="000000"/>
                <w:sz w:val="15"/>
              </w:rPr>
              <w:t xml:space="preserve">777,862,967.04</w:t>
            </w:r>
          </w:p>
        </w:tc>
        <w:tc>
          <w:tcPr>
            <w:tcW w:w="1320" w:type="dxa"/>
            <w:tcBorders/>
            <w:vAlign w:val="center"/>
          </w:tcPr>
          <w:p>
            <w:pPr>
              <w:snapToGrid w:val="0"/>
              <w:jc w:val="right"/>
            </w:pPr>
            <w:r>
              <w:rPr>
                <w:rFonts w:ascii="宋体" w:eastAsia="宋体" w:hAnsi="宋体" w:cs="宋体"/>
                <w:b w:val="0"/>
                <w:i w:val="0"/>
                <w:color w:val="000000"/>
                <w:sz w:val="15"/>
              </w:rPr>
              <w:t xml:space="preserve">1,002,217,616.83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1,773,541,451.43</w:t>
            </w:r>
          </w:p>
        </w:tc>
        <w:tc>
          <w:tcPr>
            <w:tcW w:w="1320" w:type="dxa"/>
            <w:tcBorders/>
            <w:vAlign w:val="center"/>
          </w:tcPr>
          <w:p>
            <w:pPr>
              <w:snapToGrid w:val="0"/>
              <w:jc w:val="right"/>
            </w:pPr>
            <w:r>
              <w:rPr>
                <w:rFonts w:ascii="宋体" w:eastAsia="宋体" w:hAnsi="宋体" w:cs="宋体"/>
                <w:b w:val="0"/>
                <w:i w:val="0"/>
                <w:color w:val="000000"/>
                <w:sz w:val="15"/>
              </w:rPr>
              <w:t xml:space="preserve">771,995,967.04</w:t>
            </w:r>
          </w:p>
        </w:tc>
        <w:tc>
          <w:tcPr>
            <w:tcW w:w="1320" w:type="dxa"/>
            <w:tcBorders/>
            <w:vAlign w:val="center"/>
          </w:tcPr>
          <w:p>
            <w:pPr>
              <w:snapToGrid w:val="0"/>
              <w:jc w:val="right"/>
            </w:pPr>
            <w:r>
              <w:rPr>
                <w:rFonts w:ascii="宋体" w:eastAsia="宋体" w:hAnsi="宋体" w:cs="宋体"/>
                <w:b w:val="0"/>
                <w:i w:val="0"/>
                <w:color w:val="000000"/>
                <w:sz w:val="15"/>
              </w:rPr>
              <w:t xml:space="preserve">1,001,545,484.39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2100208</w:t>
            </w:r>
          </w:p>
        </w:tc>
        <w:tc>
          <w:tcPr>
            <w:tcW w:w="4400" w:type="dxa"/>
            <w:tcBorders/>
            <w:vAlign w:val="center"/>
          </w:tcPr>
          <w:p>
            <w:pPr>
              <w:snapToGrid w:val="0"/>
              <w:jc w:val="left"/>
            </w:pPr>
            <w:r>
              <w:rPr>
                <w:rFonts w:ascii="宋体" w:eastAsia="宋体" w:hAnsi="宋体" w:cs="宋体"/>
                <w:b w:val="0"/>
                <w:i w:val="0"/>
                <w:color w:val="000000"/>
                <w:sz w:val="15"/>
              </w:rPr>
              <w:t xml:space="preserve">其他专科医院</w:t>
            </w:r>
          </w:p>
        </w:tc>
        <w:tc>
          <w:tcPr>
            <w:tcW w:w="1320" w:type="dxa"/>
            <w:tcBorders/>
            <w:vAlign w:val="center"/>
          </w:tcPr>
          <w:p>
            <w:pPr>
              <w:snapToGrid w:val="0"/>
              <w:jc w:val="right"/>
            </w:pPr>
            <w:r>
              <w:rPr>
                <w:rFonts w:ascii="宋体" w:eastAsia="宋体" w:hAnsi="宋体" w:cs="宋体"/>
                <w:b w:val="0"/>
                <w:i w:val="0"/>
                <w:color w:val="000000"/>
                <w:sz w:val="15"/>
              </w:rPr>
              <w:t xml:space="preserve">1,773,541,451.43</w:t>
            </w:r>
          </w:p>
        </w:tc>
        <w:tc>
          <w:tcPr>
            <w:tcW w:w="1320" w:type="dxa"/>
            <w:tcBorders/>
            <w:vAlign w:val="center"/>
          </w:tcPr>
          <w:p>
            <w:pPr>
              <w:snapToGrid w:val="0"/>
              <w:jc w:val="right"/>
            </w:pPr>
            <w:r>
              <w:rPr>
                <w:rFonts w:ascii="宋体" w:eastAsia="宋体" w:hAnsi="宋体" w:cs="宋体"/>
                <w:b w:val="0"/>
                <w:i w:val="0"/>
                <w:color w:val="000000"/>
                <w:sz w:val="15"/>
              </w:rPr>
              <w:t xml:space="preserve">771,995,967.04</w:t>
            </w:r>
          </w:p>
        </w:tc>
        <w:tc>
          <w:tcPr>
            <w:tcW w:w="1320" w:type="dxa"/>
            <w:tcBorders/>
            <w:vAlign w:val="center"/>
          </w:tcPr>
          <w:p>
            <w:pPr>
              <w:snapToGrid w:val="0"/>
              <w:jc w:val="right"/>
            </w:pPr>
            <w:r>
              <w:rPr>
                <w:rFonts w:ascii="宋体" w:eastAsia="宋体" w:hAnsi="宋体" w:cs="宋体"/>
                <w:b w:val="0"/>
                <w:i w:val="0"/>
                <w:color w:val="000000"/>
                <w:sz w:val="15"/>
              </w:rPr>
              <w:t xml:space="preserve">1,001,545,484.39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647,132.44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647,132.44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647,132.44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647,132.44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5,867,000.00</w:t>
            </w:r>
          </w:p>
        </w:tc>
        <w:tc>
          <w:tcPr>
            <w:tcW w:w="1320" w:type="dxa"/>
            <w:tcBorders/>
            <w:vAlign w:val="center"/>
          </w:tcPr>
          <w:p>
            <w:pPr>
              <w:snapToGrid w:val="0"/>
              <w:jc w:val="right"/>
            </w:pPr>
            <w:r>
              <w:rPr>
                <w:rFonts w:ascii="宋体" w:eastAsia="宋体" w:hAnsi="宋体" w:cs="宋体"/>
                <w:b w:val="0"/>
                <w:i w:val="0"/>
                <w:color w:val="000000"/>
                <w:sz w:val="15"/>
              </w:rPr>
              <w:t xml:space="preserve">5,867,000.00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4,397,000.00</w:t>
            </w:r>
          </w:p>
        </w:tc>
        <w:tc>
          <w:tcPr>
            <w:tcW w:w="1320" w:type="dxa"/>
            <w:tcBorders/>
            <w:vAlign w:val="center"/>
          </w:tcPr>
          <w:p>
            <w:pPr>
              <w:snapToGrid w:val="0"/>
              <w:jc w:val="right"/>
            </w:pPr>
            <w:r>
              <w:rPr>
                <w:rFonts w:ascii="宋体" w:eastAsia="宋体" w:hAnsi="宋体" w:cs="宋体"/>
                <w:b w:val="0"/>
                <w:i w:val="0"/>
                <w:color w:val="000000"/>
                <w:sz w:val="15"/>
              </w:rPr>
              <w:t xml:space="preserve">4,397,000.00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1,470,000.00</w:t>
            </w:r>
          </w:p>
        </w:tc>
        <w:tc>
          <w:tcPr>
            <w:tcW w:w="1320" w:type="dxa"/>
            <w:tcBorders/>
            <w:vAlign w:val="center"/>
          </w:tcPr>
          <w:p>
            <w:pPr>
              <w:snapToGrid w:val="0"/>
              <w:jc w:val="right"/>
            </w:pPr>
            <w:r>
              <w:rPr>
                <w:rFonts w:ascii="宋体" w:eastAsia="宋体" w:hAnsi="宋体" w:cs="宋体"/>
                <w:b w:val="0"/>
                <w:i w:val="0"/>
                <w:color w:val="000000"/>
                <w:sz w:val="15"/>
              </w:rPr>
              <w:t xml:space="preserve">1,470,000.00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w:t>
            </w:r>
          </w:p>
        </w:tc>
        <w:tc>
          <w:tcPr>
            <w:tcW w:w="4400" w:type="dxa"/>
            <w:tcBorders/>
            <w:vAlign w:val="center"/>
          </w:tcPr>
          <w:p>
            <w:pPr>
              <w:snapToGrid w:val="0"/>
              <w:jc w:val="left"/>
            </w:pPr>
            <w:r>
              <w:rPr>
                <w:rFonts w:ascii="宋体" w:eastAsia="宋体" w:hAnsi="宋体" w:cs="宋体"/>
                <w:b w:val="0"/>
                <w:i w:val="0"/>
                <w:color w:val="000000"/>
                <w:sz w:val="15"/>
              </w:rPr>
              <w:t xml:space="preserve">中医药事务</w:t>
            </w:r>
          </w:p>
        </w:tc>
        <w:tc>
          <w:tcPr>
            <w:tcW w:w="1320" w:type="dxa"/>
            <w:tcBorders/>
            <w:vAlign w:val="center"/>
          </w:tcPr>
          <w:p>
            <w:pPr>
              <w:snapToGrid w:val="0"/>
              <w:jc w:val="right"/>
            </w:pPr>
            <w:r>
              <w:rPr>
                <w:rFonts w:ascii="宋体" w:eastAsia="宋体" w:hAnsi="宋体" w:cs="宋体"/>
                <w:b w:val="0"/>
                <w:i w:val="0"/>
                <w:color w:val="000000"/>
                <w:sz w:val="15"/>
              </w:rPr>
              <w:t xml:space="preserve">25,000.00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2101704</w:t>
            </w:r>
          </w:p>
        </w:tc>
        <w:tc>
          <w:tcPr>
            <w:tcW w:w="4400" w:type="dxa"/>
            <w:tcBorders/>
            <w:vAlign w:val="center"/>
          </w:tcPr>
          <w:p>
            <w:pPr>
              <w:snapToGrid w:val="0"/>
              <w:jc w:val="left"/>
            </w:pPr>
            <w:r>
              <w:rPr>
                <w:rFonts w:ascii="宋体" w:eastAsia="宋体" w:hAnsi="宋体" w:cs="宋体"/>
                <w:b w:val="0"/>
                <w:i w:val="0"/>
                <w:color w:val="000000"/>
                <w:sz w:val="15"/>
              </w:rPr>
              <w:t xml:space="preserve">中医（民族医）药专项</w:t>
            </w:r>
          </w:p>
        </w:tc>
        <w:tc>
          <w:tcPr>
            <w:tcW w:w="1320" w:type="dxa"/>
            <w:tcBorders/>
            <w:vAlign w:val="center"/>
          </w:tcPr>
          <w:p>
            <w:pPr>
              <w:snapToGrid w:val="0"/>
              <w:jc w:val="right"/>
            </w:pPr>
            <w:r>
              <w:rPr>
                <w:rFonts w:ascii="宋体" w:eastAsia="宋体" w:hAnsi="宋体" w:cs="宋体"/>
                <w:b w:val="0"/>
                <w:i w:val="0"/>
                <w:color w:val="000000"/>
                <w:sz w:val="15"/>
              </w:rPr>
              <w:t xml:space="preserve">25,000.00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325,374,487.25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325,374,487.25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325,374,487.25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325,374,487.25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325,374,487.25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325,374,487.25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4" w:name="_Toc1711974525"/>
      <w:r>
        <w:rPr>
          <w:rFonts w:ascii="黑体" w:eastAsia="黑体" w:hAnsi="黑体" w:hint="eastAsia"/>
          <w:sz w:val="30"/>
          <w:szCs w:val="30"/>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43,881,620.44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325,374,487.25</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33,268,000.00</w:t>
            </w:r>
          </w:p>
        </w:tc>
        <w:tc>
          <w:tcPr>
            <w:tcW w:w="1420" w:type="dxa"/>
            <w:tcBorders/>
            <w:vAlign w:val="center"/>
          </w:tcPr>
          <w:p>
            <w:pPr>
              <w:snapToGrid w:val="0"/>
              <w:jc w:val="right"/>
            </w:pPr>
            <w:r>
              <w:rPr>
                <w:rFonts w:ascii="宋体" w:eastAsia="宋体" w:hAnsi="宋体" w:cs="宋体"/>
                <w:b w:val="0"/>
                <w:i w:val="0"/>
                <w:color w:val="000000"/>
                <w:sz w:val="16"/>
              </w:rPr>
              <w:t xml:space="preserve">33,268,000.00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10,608,620.44</w:t>
            </w:r>
          </w:p>
        </w:tc>
        <w:tc>
          <w:tcPr>
            <w:tcW w:w="1420" w:type="dxa"/>
            <w:tcBorders/>
            <w:vAlign w:val="center"/>
          </w:tcPr>
          <w:p>
            <w:pPr>
              <w:snapToGrid w:val="0"/>
              <w:jc w:val="right"/>
            </w:pPr>
            <w:r>
              <w:rPr>
                <w:rFonts w:ascii="宋体" w:eastAsia="宋体" w:hAnsi="宋体" w:cs="宋体"/>
                <w:b w:val="0"/>
                <w:i w:val="0"/>
                <w:color w:val="000000"/>
                <w:sz w:val="16"/>
              </w:rPr>
              <w:t xml:space="preserve">10,608,620.44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325,374,487.25</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325,374,487.25</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369,256,107.69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369,256,107.69</w:t>
            </w:r>
          </w:p>
        </w:tc>
        <w:tc>
          <w:tcPr>
            <w:tcW w:w="1420" w:type="dxa"/>
            <w:tcBorders/>
            <w:vAlign w:val="center"/>
          </w:tcPr>
          <w:p>
            <w:pPr>
              <w:snapToGrid w:val="0"/>
              <w:jc w:val="right"/>
            </w:pPr>
            <w:r>
              <w:rPr>
                <w:rFonts w:ascii="宋体" w:eastAsia="宋体" w:hAnsi="宋体" w:cs="宋体"/>
                <w:b w:val="0"/>
                <w:i w:val="0"/>
                <w:color w:val="000000"/>
                <w:sz w:val="16"/>
              </w:rPr>
              <w:t xml:space="preserve">43,881,620.44</w:t>
            </w:r>
          </w:p>
        </w:tc>
        <w:tc>
          <w:tcPr>
            <w:tcW w:w="1420" w:type="dxa"/>
            <w:tcBorders/>
            <w:vAlign w:val="center"/>
          </w:tcPr>
          <w:p>
            <w:pPr>
              <w:snapToGrid w:val="0"/>
              <w:jc w:val="right"/>
            </w:pPr>
            <w:r>
              <w:rPr>
                <w:rFonts w:ascii="宋体" w:eastAsia="宋体" w:hAnsi="宋体" w:cs="宋体"/>
                <w:b w:val="0"/>
                <w:i w:val="0"/>
                <w:color w:val="000000"/>
                <w:sz w:val="16"/>
              </w:rPr>
              <w:t xml:space="preserve">325,374,487.25</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720,000.00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720,000.00</w:t>
            </w:r>
          </w:p>
        </w:tc>
        <w:tc>
          <w:tcPr>
            <w:tcW w:w="1420" w:type="dxa"/>
            <w:tcBorders/>
            <w:vAlign w:val="center"/>
          </w:tcPr>
          <w:p>
            <w:pPr>
              <w:snapToGrid w:val="0"/>
              <w:jc w:val="right"/>
            </w:pPr>
            <w:r>
              <w:rPr>
                <w:rFonts w:ascii="宋体" w:eastAsia="宋体" w:hAnsi="宋体" w:cs="宋体"/>
                <w:b w:val="0"/>
                <w:i w:val="0"/>
                <w:color w:val="000000"/>
                <w:sz w:val="16"/>
              </w:rPr>
              <w:t xml:space="preserve">720,000.00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720,000.00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369,976,107.69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369,976,107.69</w:t>
            </w:r>
          </w:p>
        </w:tc>
        <w:tc>
          <w:tcPr>
            <w:tcW w:w="1420" w:type="dxa"/>
            <w:tcBorders/>
            <w:vAlign w:val="center"/>
          </w:tcPr>
          <w:p>
            <w:pPr>
              <w:snapToGrid w:val="0"/>
              <w:jc w:val="right"/>
            </w:pPr>
            <w:r>
              <w:rPr>
                <w:rFonts w:ascii="宋体" w:eastAsia="宋体" w:hAnsi="宋体" w:cs="宋体"/>
                <w:b w:val="0"/>
                <w:i w:val="0"/>
                <w:color w:val="000000"/>
                <w:sz w:val="16"/>
              </w:rPr>
              <w:t xml:space="preserve">44,601,620.44</w:t>
            </w:r>
          </w:p>
        </w:tc>
        <w:tc>
          <w:tcPr>
            <w:tcW w:w="1420" w:type="dxa"/>
            <w:tcBorders/>
            <w:vAlign w:val="center"/>
          </w:tcPr>
          <w:p>
            <w:pPr>
              <w:snapToGrid w:val="0"/>
              <w:jc w:val="right"/>
            </w:pPr>
            <w:r>
              <w:rPr>
                <w:rFonts w:ascii="宋体" w:eastAsia="宋体" w:hAnsi="宋体" w:cs="宋体"/>
                <w:b w:val="0"/>
                <w:i w:val="0"/>
                <w:color w:val="000000"/>
                <w:sz w:val="16"/>
              </w:rPr>
              <w:t xml:space="preserve">325,374,487.25</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5" w:name="_Toc1169939169"/>
      <w:r>
        <w:rPr>
          <w:rFonts w:ascii="黑体" w:eastAsia="黑体" w:hAnsi="黑体" w:hint="eastAsia"/>
          <w:sz w:val="30"/>
          <w:szCs w:val="30"/>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43,881,620.44</w:t>
            </w:r>
          </w:p>
        </w:tc>
        <w:tc>
          <w:tcPr>
            <w:tcW w:w="1720" w:type="dxa"/>
            <w:tcBorders/>
            <w:vAlign w:val="center"/>
          </w:tcPr>
          <w:p>
            <w:pPr>
              <w:snapToGrid w:val="0"/>
              <w:jc w:val="right"/>
            </w:pPr>
            <w:r>
              <w:rPr>
                <w:rFonts w:ascii="宋体" w:eastAsia="宋体" w:hAnsi="宋体" w:cs="宋体"/>
                <w:b w:val="0"/>
                <w:i w:val="0"/>
                <w:color w:val="000000"/>
                <w:sz w:val="20"/>
              </w:rPr>
              <w:t xml:space="preserve">40,801,000.00</w:t>
            </w:r>
          </w:p>
        </w:tc>
        <w:tc>
          <w:tcPr>
            <w:tcW w:w="1720" w:type="dxa"/>
            <w:tcBorders/>
            <w:vAlign w:val="center"/>
          </w:tcPr>
          <w:p>
            <w:pPr>
              <w:snapToGrid w:val="0"/>
              <w:jc w:val="right"/>
            </w:pPr>
            <w:r>
              <w:rPr>
                <w:rFonts w:ascii="宋体" w:eastAsia="宋体" w:hAnsi="宋体" w:cs="宋体"/>
                <w:b w:val="0"/>
                <w:i w:val="0"/>
                <w:color w:val="000000"/>
                <w:sz w:val="20"/>
              </w:rPr>
              <w:t xml:space="preserve">40,801,000.00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3,080,620.44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33,268,000.00</w:t>
            </w:r>
          </w:p>
        </w:tc>
        <w:tc>
          <w:tcPr>
            <w:tcW w:w="1720" w:type="dxa"/>
            <w:tcBorders/>
            <w:vAlign w:val="center"/>
          </w:tcPr>
          <w:p>
            <w:pPr>
              <w:snapToGrid w:val="0"/>
              <w:jc w:val="right"/>
            </w:pPr>
            <w:r>
              <w:rPr>
                <w:rFonts w:ascii="宋体" w:eastAsia="宋体" w:hAnsi="宋体" w:cs="宋体"/>
                <w:b w:val="0"/>
                <w:i w:val="0"/>
                <w:color w:val="000000"/>
                <w:sz w:val="20"/>
              </w:rPr>
              <w:t xml:space="preserve">32,568,000.00</w:t>
            </w:r>
          </w:p>
        </w:tc>
        <w:tc>
          <w:tcPr>
            <w:tcW w:w="1720" w:type="dxa"/>
            <w:tcBorders/>
            <w:vAlign w:val="center"/>
          </w:tcPr>
          <w:p>
            <w:pPr>
              <w:snapToGrid w:val="0"/>
              <w:jc w:val="right"/>
            </w:pPr>
            <w:r>
              <w:rPr>
                <w:rFonts w:ascii="宋体" w:eastAsia="宋体" w:hAnsi="宋体" w:cs="宋体"/>
                <w:b w:val="0"/>
                <w:i w:val="0"/>
                <w:color w:val="000000"/>
                <w:sz w:val="20"/>
              </w:rPr>
              <w:t xml:space="preserve">32,568,000.00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700,000.00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700,000.00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32,568,000.00</w:t>
            </w:r>
          </w:p>
        </w:tc>
        <w:tc>
          <w:tcPr>
            <w:tcW w:w="1720" w:type="dxa"/>
            <w:tcBorders/>
            <w:vAlign w:val="center"/>
          </w:tcPr>
          <w:p>
            <w:pPr>
              <w:snapToGrid w:val="0"/>
              <w:jc w:val="right"/>
            </w:pPr>
            <w:r>
              <w:rPr>
                <w:rFonts w:ascii="宋体" w:eastAsia="宋体" w:hAnsi="宋体" w:cs="宋体"/>
                <w:b w:val="0"/>
                <w:i w:val="0"/>
                <w:color w:val="000000"/>
                <w:sz w:val="20"/>
              </w:rPr>
              <w:t xml:space="preserve">32,568,000.00</w:t>
            </w:r>
          </w:p>
        </w:tc>
        <w:tc>
          <w:tcPr>
            <w:tcW w:w="1720" w:type="dxa"/>
            <w:tcBorders/>
            <w:vAlign w:val="center"/>
          </w:tcPr>
          <w:p>
            <w:pPr>
              <w:snapToGrid w:val="0"/>
              <w:jc w:val="right"/>
            </w:pPr>
            <w:r>
              <w:rPr>
                <w:rFonts w:ascii="宋体" w:eastAsia="宋体" w:hAnsi="宋体" w:cs="宋体"/>
                <w:b w:val="0"/>
                <w:i w:val="0"/>
                <w:color w:val="000000"/>
                <w:sz w:val="20"/>
              </w:rPr>
              <w:t xml:space="preserve">32,568,000.00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21,712,000.00</w:t>
            </w:r>
          </w:p>
        </w:tc>
        <w:tc>
          <w:tcPr>
            <w:tcW w:w="1720" w:type="dxa"/>
            <w:tcBorders/>
            <w:vAlign w:val="center"/>
          </w:tcPr>
          <w:p>
            <w:pPr>
              <w:snapToGrid w:val="0"/>
              <w:jc w:val="right"/>
            </w:pPr>
            <w:r>
              <w:rPr>
                <w:rFonts w:ascii="宋体" w:eastAsia="宋体" w:hAnsi="宋体" w:cs="宋体"/>
                <w:b w:val="0"/>
                <w:i w:val="0"/>
                <w:color w:val="000000"/>
                <w:sz w:val="20"/>
              </w:rPr>
              <w:t xml:space="preserve">21,712,000.00</w:t>
            </w:r>
          </w:p>
        </w:tc>
        <w:tc>
          <w:tcPr>
            <w:tcW w:w="1720" w:type="dxa"/>
            <w:tcBorders/>
            <w:vAlign w:val="center"/>
          </w:tcPr>
          <w:p>
            <w:pPr>
              <w:snapToGrid w:val="0"/>
              <w:jc w:val="right"/>
            </w:pPr>
            <w:r>
              <w:rPr>
                <w:rFonts w:ascii="宋体" w:eastAsia="宋体" w:hAnsi="宋体" w:cs="宋体"/>
                <w:b w:val="0"/>
                <w:i w:val="0"/>
                <w:color w:val="000000"/>
                <w:sz w:val="20"/>
              </w:rPr>
              <w:t xml:space="preserve">21,712,000.00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10,856,000.00</w:t>
            </w:r>
          </w:p>
        </w:tc>
        <w:tc>
          <w:tcPr>
            <w:tcW w:w="1720" w:type="dxa"/>
            <w:tcBorders/>
            <w:vAlign w:val="center"/>
          </w:tcPr>
          <w:p>
            <w:pPr>
              <w:snapToGrid w:val="0"/>
              <w:jc w:val="right"/>
            </w:pPr>
            <w:r>
              <w:rPr>
                <w:rFonts w:ascii="宋体" w:eastAsia="宋体" w:hAnsi="宋体" w:cs="宋体"/>
                <w:b w:val="0"/>
                <w:i w:val="0"/>
                <w:color w:val="000000"/>
                <w:sz w:val="20"/>
              </w:rPr>
              <w:t xml:space="preserve">10,856,000.00</w:t>
            </w:r>
          </w:p>
        </w:tc>
        <w:tc>
          <w:tcPr>
            <w:tcW w:w="1720" w:type="dxa"/>
            <w:tcBorders/>
            <w:vAlign w:val="center"/>
          </w:tcPr>
          <w:p>
            <w:pPr>
              <w:snapToGrid w:val="0"/>
              <w:jc w:val="right"/>
            </w:pPr>
            <w:r>
              <w:rPr>
                <w:rFonts w:ascii="宋体" w:eastAsia="宋体" w:hAnsi="宋体" w:cs="宋体"/>
                <w:b w:val="0"/>
                <w:i w:val="0"/>
                <w:color w:val="000000"/>
                <w:sz w:val="20"/>
              </w:rPr>
              <w:t xml:space="preserve">10,856,000.00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10,608,620.44</w:t>
            </w:r>
          </w:p>
        </w:tc>
        <w:tc>
          <w:tcPr>
            <w:tcW w:w="1720" w:type="dxa"/>
            <w:tcBorders/>
            <w:vAlign w:val="center"/>
          </w:tcPr>
          <w:p>
            <w:pPr>
              <w:snapToGrid w:val="0"/>
              <w:jc w:val="right"/>
            </w:pPr>
            <w:r>
              <w:rPr>
                <w:rFonts w:ascii="宋体" w:eastAsia="宋体" w:hAnsi="宋体" w:cs="宋体"/>
                <w:b w:val="0"/>
                <w:i w:val="0"/>
                <w:color w:val="000000"/>
                <w:sz w:val="20"/>
              </w:rPr>
              <w:t xml:space="preserve">8,233,000.00</w:t>
            </w:r>
          </w:p>
        </w:tc>
        <w:tc>
          <w:tcPr>
            <w:tcW w:w="1720" w:type="dxa"/>
            <w:tcBorders/>
            <w:vAlign w:val="center"/>
          </w:tcPr>
          <w:p>
            <w:pPr>
              <w:snapToGrid w:val="0"/>
              <w:jc w:val="right"/>
            </w:pPr>
            <w:r>
              <w:rPr>
                <w:rFonts w:ascii="宋体" w:eastAsia="宋体" w:hAnsi="宋体" w:cs="宋体"/>
                <w:b w:val="0"/>
                <w:i w:val="0"/>
                <w:color w:val="000000"/>
                <w:sz w:val="20"/>
              </w:rPr>
              <w:t xml:space="preserve">8,233,000.00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2,375,620.44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w:t>
            </w:r>
          </w:p>
        </w:tc>
        <w:tc>
          <w:tcPr>
            <w:tcW w:w="3480" w:type="dxa"/>
            <w:tcBorders/>
            <w:vAlign w:val="center"/>
          </w:tcPr>
          <w:p>
            <w:pPr>
              <w:snapToGrid w:val="0"/>
              <w:jc w:val="left"/>
            </w:pPr>
            <w:r>
              <w:rPr>
                <w:rFonts w:ascii="宋体" w:eastAsia="宋体" w:hAnsi="宋体" w:cs="宋体"/>
                <w:b w:val="0"/>
                <w:i w:val="0"/>
                <w:color w:val="000000"/>
                <w:sz w:val="20"/>
              </w:rPr>
              <w:t xml:space="preserve">公立医院</w:t>
            </w:r>
          </w:p>
        </w:tc>
        <w:tc>
          <w:tcPr>
            <w:tcW w:w="1720" w:type="dxa"/>
            <w:tcBorders/>
            <w:vAlign w:val="center"/>
          </w:tcPr>
          <w:p>
            <w:pPr>
              <w:snapToGrid w:val="0"/>
              <w:jc w:val="right"/>
            </w:pPr>
            <w:r>
              <w:rPr>
                <w:rFonts w:ascii="宋体" w:eastAsia="宋体" w:hAnsi="宋体" w:cs="宋体"/>
                <w:b w:val="0"/>
                <w:i w:val="0"/>
                <w:color w:val="000000"/>
                <w:sz w:val="20"/>
              </w:rPr>
              <w:t xml:space="preserve">4,069,488.00</w:t>
            </w:r>
          </w:p>
        </w:tc>
        <w:tc>
          <w:tcPr>
            <w:tcW w:w="1720" w:type="dxa"/>
            <w:tcBorders/>
            <w:vAlign w:val="center"/>
          </w:tcPr>
          <w:p>
            <w:pPr>
              <w:snapToGrid w:val="0"/>
              <w:jc w:val="right"/>
            </w:pPr>
            <w:r>
              <w:rPr>
                <w:rFonts w:ascii="宋体" w:eastAsia="宋体" w:hAnsi="宋体" w:cs="宋体"/>
                <w:b w:val="0"/>
                <w:i w:val="0"/>
                <w:color w:val="000000"/>
                <w:sz w:val="20"/>
              </w:rPr>
              <w:t xml:space="preserve">2,366,000.00</w:t>
            </w:r>
          </w:p>
        </w:tc>
        <w:tc>
          <w:tcPr>
            <w:tcW w:w="1720" w:type="dxa"/>
            <w:tcBorders/>
            <w:vAlign w:val="center"/>
          </w:tcPr>
          <w:p>
            <w:pPr>
              <w:snapToGrid w:val="0"/>
              <w:jc w:val="right"/>
            </w:pPr>
            <w:r>
              <w:rPr>
                <w:rFonts w:ascii="宋体" w:eastAsia="宋体" w:hAnsi="宋体" w:cs="宋体"/>
                <w:b w:val="0"/>
                <w:i w:val="0"/>
                <w:color w:val="000000"/>
                <w:sz w:val="20"/>
              </w:rPr>
              <w:t xml:space="preserve">2,366,000.00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1,703,488.00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2100208</w:t>
            </w:r>
          </w:p>
        </w:tc>
        <w:tc>
          <w:tcPr>
            <w:tcW w:w="3480" w:type="dxa"/>
            <w:tcBorders/>
            <w:vAlign w:val="center"/>
          </w:tcPr>
          <w:p>
            <w:pPr>
              <w:snapToGrid w:val="0"/>
              <w:jc w:val="left"/>
            </w:pPr>
            <w:r>
              <w:rPr>
                <w:rFonts w:ascii="宋体" w:eastAsia="宋体" w:hAnsi="宋体" w:cs="宋体"/>
                <w:b w:val="0"/>
                <w:i w:val="0"/>
                <w:color w:val="000000"/>
                <w:sz w:val="20"/>
              </w:rPr>
              <w:t xml:space="preserve">其他专科医院</w:t>
            </w:r>
          </w:p>
        </w:tc>
        <w:tc>
          <w:tcPr>
            <w:tcW w:w="1720" w:type="dxa"/>
            <w:tcBorders/>
            <w:vAlign w:val="center"/>
          </w:tcPr>
          <w:p>
            <w:pPr>
              <w:snapToGrid w:val="0"/>
              <w:jc w:val="right"/>
            </w:pPr>
            <w:r>
              <w:rPr>
                <w:rFonts w:ascii="宋体" w:eastAsia="宋体" w:hAnsi="宋体" w:cs="宋体"/>
                <w:b w:val="0"/>
                <w:i w:val="0"/>
                <w:color w:val="000000"/>
                <w:sz w:val="20"/>
              </w:rPr>
              <w:t xml:space="preserve">4,069,488.00</w:t>
            </w:r>
          </w:p>
        </w:tc>
        <w:tc>
          <w:tcPr>
            <w:tcW w:w="1720" w:type="dxa"/>
            <w:tcBorders/>
            <w:vAlign w:val="center"/>
          </w:tcPr>
          <w:p>
            <w:pPr>
              <w:snapToGrid w:val="0"/>
              <w:jc w:val="right"/>
            </w:pPr>
            <w:r>
              <w:rPr>
                <w:rFonts w:ascii="宋体" w:eastAsia="宋体" w:hAnsi="宋体" w:cs="宋体"/>
                <w:b w:val="0"/>
                <w:i w:val="0"/>
                <w:color w:val="000000"/>
                <w:sz w:val="20"/>
              </w:rPr>
              <w:t xml:space="preserve">2,366,000.00</w:t>
            </w:r>
          </w:p>
        </w:tc>
        <w:tc>
          <w:tcPr>
            <w:tcW w:w="1720" w:type="dxa"/>
            <w:tcBorders/>
            <w:vAlign w:val="center"/>
          </w:tcPr>
          <w:p>
            <w:pPr>
              <w:snapToGrid w:val="0"/>
              <w:jc w:val="right"/>
            </w:pPr>
            <w:r>
              <w:rPr>
                <w:rFonts w:ascii="宋体" w:eastAsia="宋体" w:hAnsi="宋体" w:cs="宋体"/>
                <w:b w:val="0"/>
                <w:i w:val="0"/>
                <w:color w:val="000000"/>
                <w:sz w:val="20"/>
              </w:rPr>
              <w:t xml:space="preserve">2,366,000.00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1,703,488.00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647,132.44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647,132.44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647,132.44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647,132.44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5,867,000.00</w:t>
            </w:r>
          </w:p>
        </w:tc>
        <w:tc>
          <w:tcPr>
            <w:tcW w:w="1720" w:type="dxa"/>
            <w:tcBorders/>
            <w:vAlign w:val="center"/>
          </w:tcPr>
          <w:p>
            <w:pPr>
              <w:snapToGrid w:val="0"/>
              <w:jc w:val="right"/>
            </w:pPr>
            <w:r>
              <w:rPr>
                <w:rFonts w:ascii="宋体" w:eastAsia="宋体" w:hAnsi="宋体" w:cs="宋体"/>
                <w:b w:val="0"/>
                <w:i w:val="0"/>
                <w:color w:val="000000"/>
                <w:sz w:val="20"/>
              </w:rPr>
              <w:t xml:space="preserve">5,867,000.00</w:t>
            </w:r>
          </w:p>
        </w:tc>
        <w:tc>
          <w:tcPr>
            <w:tcW w:w="1720" w:type="dxa"/>
            <w:tcBorders/>
            <w:vAlign w:val="center"/>
          </w:tcPr>
          <w:p>
            <w:pPr>
              <w:snapToGrid w:val="0"/>
              <w:jc w:val="right"/>
            </w:pPr>
            <w:r>
              <w:rPr>
                <w:rFonts w:ascii="宋体" w:eastAsia="宋体" w:hAnsi="宋体" w:cs="宋体"/>
                <w:b w:val="0"/>
                <w:i w:val="0"/>
                <w:color w:val="000000"/>
                <w:sz w:val="20"/>
              </w:rPr>
              <w:t xml:space="preserve">5,867,000.00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4,397,000.00</w:t>
            </w:r>
          </w:p>
        </w:tc>
        <w:tc>
          <w:tcPr>
            <w:tcW w:w="1720" w:type="dxa"/>
            <w:tcBorders/>
            <w:vAlign w:val="center"/>
          </w:tcPr>
          <w:p>
            <w:pPr>
              <w:snapToGrid w:val="0"/>
              <w:jc w:val="right"/>
            </w:pPr>
            <w:r>
              <w:rPr>
                <w:rFonts w:ascii="宋体" w:eastAsia="宋体" w:hAnsi="宋体" w:cs="宋体"/>
                <w:b w:val="0"/>
                <w:i w:val="0"/>
                <w:color w:val="000000"/>
                <w:sz w:val="20"/>
              </w:rPr>
              <w:t xml:space="preserve">4,397,000.00</w:t>
            </w:r>
          </w:p>
        </w:tc>
        <w:tc>
          <w:tcPr>
            <w:tcW w:w="1720" w:type="dxa"/>
            <w:tcBorders/>
            <w:vAlign w:val="center"/>
          </w:tcPr>
          <w:p>
            <w:pPr>
              <w:snapToGrid w:val="0"/>
              <w:jc w:val="right"/>
            </w:pPr>
            <w:r>
              <w:rPr>
                <w:rFonts w:ascii="宋体" w:eastAsia="宋体" w:hAnsi="宋体" w:cs="宋体"/>
                <w:b w:val="0"/>
                <w:i w:val="0"/>
                <w:color w:val="000000"/>
                <w:sz w:val="20"/>
              </w:rPr>
              <w:t xml:space="preserve">4,397,000.00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1,470,000.00</w:t>
            </w:r>
          </w:p>
        </w:tc>
        <w:tc>
          <w:tcPr>
            <w:tcW w:w="1720" w:type="dxa"/>
            <w:tcBorders/>
            <w:vAlign w:val="center"/>
          </w:tcPr>
          <w:p>
            <w:pPr>
              <w:snapToGrid w:val="0"/>
              <w:jc w:val="right"/>
            </w:pPr>
            <w:r>
              <w:rPr>
                <w:rFonts w:ascii="宋体" w:eastAsia="宋体" w:hAnsi="宋体" w:cs="宋体"/>
                <w:b w:val="0"/>
                <w:i w:val="0"/>
                <w:color w:val="000000"/>
                <w:sz w:val="20"/>
              </w:rPr>
              <w:t xml:space="preserve">1,470,000.00</w:t>
            </w:r>
          </w:p>
        </w:tc>
        <w:tc>
          <w:tcPr>
            <w:tcW w:w="1720" w:type="dxa"/>
            <w:tcBorders/>
            <w:vAlign w:val="center"/>
          </w:tcPr>
          <w:p>
            <w:pPr>
              <w:snapToGrid w:val="0"/>
              <w:jc w:val="right"/>
            </w:pPr>
            <w:r>
              <w:rPr>
                <w:rFonts w:ascii="宋体" w:eastAsia="宋体" w:hAnsi="宋体" w:cs="宋体"/>
                <w:b w:val="0"/>
                <w:i w:val="0"/>
                <w:color w:val="000000"/>
                <w:sz w:val="20"/>
              </w:rPr>
              <w:t xml:space="preserve">1,470,000.00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w:t>
            </w:r>
          </w:p>
        </w:tc>
        <w:tc>
          <w:tcPr>
            <w:tcW w:w="3480" w:type="dxa"/>
            <w:tcBorders/>
            <w:vAlign w:val="center"/>
          </w:tcPr>
          <w:p>
            <w:pPr>
              <w:snapToGrid w:val="0"/>
              <w:jc w:val="left"/>
            </w:pPr>
            <w:r>
              <w:rPr>
                <w:rFonts w:ascii="宋体" w:eastAsia="宋体" w:hAnsi="宋体" w:cs="宋体"/>
                <w:b w:val="0"/>
                <w:i w:val="0"/>
                <w:color w:val="000000"/>
                <w:sz w:val="20"/>
              </w:rPr>
              <w:t xml:space="preserve">中医药事务</w:t>
            </w:r>
          </w:p>
        </w:tc>
        <w:tc>
          <w:tcPr>
            <w:tcW w:w="1720" w:type="dxa"/>
            <w:tcBorders/>
            <w:vAlign w:val="center"/>
          </w:tcPr>
          <w:p>
            <w:pPr>
              <w:snapToGrid w:val="0"/>
              <w:jc w:val="right"/>
            </w:pPr>
            <w:r>
              <w:rPr>
                <w:rFonts w:ascii="宋体" w:eastAsia="宋体" w:hAnsi="宋体" w:cs="宋体"/>
                <w:b w:val="0"/>
                <w:i w:val="0"/>
                <w:color w:val="000000"/>
                <w:sz w:val="20"/>
              </w:rPr>
              <w:t xml:space="preserve">25,000.00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2101704</w:t>
            </w:r>
          </w:p>
        </w:tc>
        <w:tc>
          <w:tcPr>
            <w:tcW w:w="3480" w:type="dxa"/>
            <w:tcBorders/>
            <w:vAlign w:val="center"/>
          </w:tcPr>
          <w:p>
            <w:pPr>
              <w:snapToGrid w:val="0"/>
              <w:jc w:val="left"/>
            </w:pPr>
            <w:r>
              <w:rPr>
                <w:rFonts w:ascii="宋体" w:eastAsia="宋体" w:hAnsi="宋体" w:cs="宋体"/>
                <w:b w:val="0"/>
                <w:i w:val="0"/>
                <w:color w:val="000000"/>
                <w:sz w:val="20"/>
              </w:rPr>
              <w:t xml:space="preserve">中医（民族医）药专项</w:t>
            </w:r>
          </w:p>
        </w:tc>
        <w:tc>
          <w:tcPr>
            <w:tcW w:w="1720" w:type="dxa"/>
            <w:tcBorders/>
            <w:vAlign w:val="center"/>
          </w:tcPr>
          <w:p>
            <w:pPr>
              <w:snapToGrid w:val="0"/>
              <w:jc w:val="right"/>
            </w:pPr>
            <w:r>
              <w:rPr>
                <w:rFonts w:ascii="宋体" w:eastAsia="宋体" w:hAnsi="宋体" w:cs="宋体"/>
                <w:b w:val="0"/>
                <w:i w:val="0"/>
                <w:color w:val="000000"/>
                <w:sz w:val="20"/>
              </w:rPr>
              <w:t xml:space="preserve">25,000.00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6" w:name="_Toc807341451"/>
      <w:r>
        <w:rPr>
          <w:rFonts w:ascii="黑体" w:eastAsia="黑体" w:hAnsi="黑体" w:hint="eastAsia"/>
          <w:sz w:val="30"/>
          <w:szCs w:val="30"/>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38,315,000.00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308,000.00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21,712,000.00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10,856,000.00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5,343,814.40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95,185.60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2,486,000.00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2,124,837.00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361,163.00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40,801,000.00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7" w:name="_Toc1059543692"/>
      <w:bookmarkStart w:id="28" w:name="_Toc1186085211"/>
      <w:bookmarkStart w:id="29" w:name="_Toc2050619938"/>
      <w:bookmarkStart w:id="30" w:name="_Toc1972277765"/>
      <w:r>
        <w:rPr>
          <w:rFonts w:ascii="黑体" w:eastAsia="黑体" w:hAnsi="黑体" w:hint="eastAsia"/>
          <w:sz w:val="30"/>
          <w:szCs w:val="30"/>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325,374,487.25</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1" w:name="_Toc1590929823"/>
      <w:r>
        <w:rPr>
          <w:rFonts w:ascii="黑体" w:eastAsia="黑体" w:hAnsi="黑体" w:hint="eastAsia"/>
          <w:sz w:val="30"/>
          <w:szCs w:val="30"/>
        </w:rPr>
        <w:t xml:space="preserve">九、《国有资本经营预算财政拨款收入支出决算表》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天津市环湖医院2024年国有资本经营预算财政拨款收入支出决算表为空表。</w:t>
      </w:r>
      <w:bookmarkStart w:id="32" w:name="_Toc2076180092"/>
      <w:bookmarkStart w:id="33" w:name="_Toc1743858547"/>
      <w:bookmarkStart w:id="34"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5" w:name="_Toc438646364"/>
      <w:r>
        <w:rPr>
          <w:rFonts w:ascii="黑体" w:eastAsia="黑体" w:hAnsi="黑体" w:hint="eastAsia"/>
          <w:sz w:val="30"/>
          <w:szCs w:val="30"/>
        </w:rPr>
        <w:t xml:space="preserve">十、《财政拨款“三公”经费支出决算表》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天津市环湖医院2024年财政拨款“三公”经费支出决算表为空表。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6" w:name="_Toc1660810272"/>
    </w:p>
    <w:p>
      <w:pPr>
        <w:pStyle w:val="Heading2"/>
        <w:spacing w:before="0" w:after="0" w:line="800" w:lineRule="exact"/>
        <w:ind w:firstLine="600" w:firstLineChars="200"/>
        <w:rPr>
          <w:rFonts w:ascii="黑体" w:eastAsia="黑体" w:hAnsi="黑体"/>
          <w:sz w:val="30"/>
          <w:szCs w:val="30"/>
        </w:rPr>
      </w:pPr>
      <w:bookmarkStart w:id="37" w:name="_Toc173785173"/>
      <w:bookmarkStart w:id="38" w:name="_Toc2044509788"/>
      <w:bookmarkStart w:id="39" w:name="_Toc18079597"/>
      <w:r>
        <w:rPr>
          <w:rFonts w:ascii="黑体" w:eastAsia="黑体" w:hAnsi="黑体" w:hint="eastAsia"/>
          <w:sz w:val="30"/>
          <w:szCs w:val="30"/>
        </w:rPr>
        <w:t xml:space="preserve">十一、《项目支出决算表》</w:t>
      </w:r>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单位：天津市环湖医院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1,328,297,104.08</w:t>
            </w:r>
          </w:p>
        </w:tc>
        <w:tc>
          <w:tcPr>
            <w:tcW w:w="1340" w:type="dxa"/>
            <w:tcBorders/>
            <w:vAlign w:val="center"/>
          </w:tcPr>
          <w:p>
            <w:pPr>
              <w:snapToGrid w:val="0"/>
              <w:jc w:val="right"/>
            </w:pPr>
            <w:r>
              <w:rPr>
                <w:rFonts w:ascii="宋体" w:eastAsia="宋体" w:hAnsi="宋体" w:cs="宋体"/>
                <w:b w:val="0"/>
                <w:i w:val="0"/>
                <w:color w:val="000000"/>
                <w:sz w:val="16"/>
              </w:rPr>
              <w:t xml:space="preserve">3,080,620.44</w:t>
            </w:r>
          </w:p>
        </w:tc>
        <w:tc>
          <w:tcPr>
            <w:tcW w:w="1340" w:type="dxa"/>
            <w:tcBorders/>
            <w:vAlign w:val="center"/>
          </w:tcPr>
          <w:p>
            <w:pPr>
              <w:snapToGrid w:val="0"/>
              <w:jc w:val="right"/>
            </w:pPr>
            <w:r>
              <w:rPr>
                <w:rFonts w:ascii="宋体" w:eastAsia="宋体" w:hAnsi="宋体" w:cs="宋体"/>
                <w:b w:val="0"/>
                <w:i w:val="0"/>
                <w:color w:val="000000"/>
                <w:sz w:val="16"/>
              </w:rPr>
              <w:t xml:space="preserve">325,374,487.25</w:t>
            </w: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999,841,996.39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w:t>
            </w:r>
          </w:p>
        </w:tc>
        <w:tc>
          <w:tcPr>
            <w:tcW w:w="4560" w:type="dxa"/>
            <w:tcBorders/>
            <w:vAlign w:val="center"/>
          </w:tcPr>
          <w:p>
            <w:pPr>
              <w:snapToGrid w:val="0"/>
              <w:jc w:val="left"/>
            </w:pPr>
            <w:r>
              <w:rPr>
                <w:rFonts w:ascii="宋体" w:eastAsia="宋体" w:hAnsi="宋体" w:cs="宋体"/>
                <w:b w:val="0"/>
                <w:i w:val="0"/>
                <w:color w:val="000000"/>
                <w:sz w:val="16"/>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w:t>
            </w:r>
          </w:p>
        </w:tc>
        <w:tc>
          <w:tcPr>
            <w:tcW w:w="4560" w:type="dxa"/>
            <w:tcBorders/>
            <w:vAlign w:val="center"/>
          </w:tcPr>
          <w:p>
            <w:pPr>
              <w:snapToGrid w:val="0"/>
              <w:jc w:val="left"/>
            </w:pPr>
            <w:r>
              <w:rPr>
                <w:rFonts w:ascii="宋体" w:eastAsia="宋体" w:hAnsi="宋体" w:cs="宋体"/>
                <w:b w:val="0"/>
                <w:i w:val="0"/>
                <w:color w:val="000000"/>
                <w:sz w:val="16"/>
              </w:rPr>
              <w:t xml:space="preserve">基础研究</w:t>
            </w:r>
          </w:p>
        </w:tc>
        <w:tc>
          <w:tcPr>
            <w:tcW w:w="12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2060299</w:t>
            </w:r>
          </w:p>
        </w:tc>
        <w:tc>
          <w:tcPr>
            <w:tcW w:w="4560" w:type="dxa"/>
            <w:tcBorders/>
            <w:vAlign w:val="center"/>
          </w:tcPr>
          <w:p>
            <w:pPr>
              <w:snapToGrid w:val="0"/>
              <w:jc w:val="left"/>
            </w:pPr>
            <w:r>
              <w:rPr>
                <w:rFonts w:ascii="宋体" w:eastAsia="宋体" w:hAnsi="宋体" w:cs="宋体"/>
                <w:b w:val="0"/>
                <w:i w:val="0"/>
                <w:color w:val="000000"/>
                <w:sz w:val="16"/>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2060299</w:t>
            </w:r>
          </w:p>
        </w:tc>
        <w:tc>
          <w:tcPr>
            <w:tcW w:w="4560" w:type="dxa"/>
            <w:tcBorders/>
            <w:vAlign w:val="center"/>
          </w:tcPr>
          <w:p>
            <w:pPr>
              <w:snapToGrid w:val="0"/>
              <w:jc w:val="left"/>
            </w:pPr>
            <w:r>
              <w:rPr>
                <w:rFonts w:ascii="宋体" w:eastAsia="宋体" w:hAnsi="宋体" w:cs="宋体"/>
                <w:b w:val="0"/>
                <w:i w:val="0"/>
                <w:color w:val="000000"/>
                <w:sz w:val="16"/>
              </w:rPr>
              <w:t xml:space="preserve">402148 - 2021年天津市科技计划项目结转资金（25万）（姜炜14万）</w:t>
            </w:r>
          </w:p>
        </w:tc>
        <w:tc>
          <w:tcPr>
            <w:tcW w:w="12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700,000.00</w:t>
            </w:r>
          </w:p>
        </w:tc>
        <w:tc>
          <w:tcPr>
            <w:tcW w:w="1340" w:type="dxa"/>
            <w:tcBorders/>
            <w:vAlign w:val="center"/>
          </w:tcPr>
          <w:p>
            <w:pPr>
              <w:snapToGrid w:val="0"/>
              <w:jc w:val="right"/>
            </w:pPr>
            <w:r>
              <w:rPr>
                <w:rFonts w:ascii="宋体" w:eastAsia="宋体" w:hAnsi="宋体" w:cs="宋体"/>
                <w:b w:val="0"/>
                <w:i w:val="0"/>
                <w:color w:val="000000"/>
                <w:sz w:val="16"/>
              </w:rPr>
              <w:t xml:space="preserve">700,000.00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700,000.00</w:t>
            </w:r>
          </w:p>
        </w:tc>
        <w:tc>
          <w:tcPr>
            <w:tcW w:w="1340" w:type="dxa"/>
            <w:tcBorders/>
            <w:vAlign w:val="center"/>
          </w:tcPr>
          <w:p>
            <w:pPr>
              <w:snapToGrid w:val="0"/>
              <w:jc w:val="right"/>
            </w:pPr>
            <w:r>
              <w:rPr>
                <w:rFonts w:ascii="宋体" w:eastAsia="宋体" w:hAnsi="宋体" w:cs="宋体"/>
                <w:b w:val="0"/>
                <w:i w:val="0"/>
                <w:color w:val="000000"/>
                <w:sz w:val="16"/>
              </w:rPr>
              <w:t xml:space="preserve">700,000.00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700,000.00</w:t>
            </w:r>
          </w:p>
        </w:tc>
        <w:tc>
          <w:tcPr>
            <w:tcW w:w="1340" w:type="dxa"/>
            <w:tcBorders/>
            <w:vAlign w:val="center"/>
          </w:tcPr>
          <w:p>
            <w:pPr>
              <w:snapToGrid w:val="0"/>
              <w:jc w:val="right"/>
            </w:pPr>
            <w:r>
              <w:rPr>
                <w:rFonts w:ascii="宋体" w:eastAsia="宋体" w:hAnsi="宋体" w:cs="宋体"/>
                <w:b w:val="0"/>
                <w:i w:val="0"/>
                <w:color w:val="000000"/>
                <w:sz w:val="16"/>
              </w:rPr>
              <w:t xml:space="preserve">700,000.00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402216 - 第二批卫生健康行业高层次人才选拔培养工程70万（王博5万）</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402217 - 第二批卫生健康行业高层次人才选拔培养工程70万（岳伟10万）</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402218 - 第二批卫生健康行业高层次人才选拔培养工程70万（孙树鹏5万）</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402219 - 第二批卫生健康行业高层次人才选拔培养工程70万（王红光5万）</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402220 - 第二批卫生健康行业高层次人才选拔培养工程70万（佟小光20万）</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402221 - 第二批卫生健康行业高层次人才选拔培养工程70万（王盼5万）</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402223 - 第二批卫生健康行业高层次人才选拔培养工程70万（李攀5万）</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402225 - 第二批卫生健康行业高层次人才选拔培养工程70万（高伟伟5万）</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402226 - 第二批卫生健康行业高层次人才选拔培养工程70万（韩彤10万）</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1,002,217,616.83</w:t>
            </w:r>
          </w:p>
        </w:tc>
        <w:tc>
          <w:tcPr>
            <w:tcW w:w="1340" w:type="dxa"/>
            <w:tcBorders/>
            <w:vAlign w:val="center"/>
          </w:tcPr>
          <w:p>
            <w:pPr>
              <w:snapToGrid w:val="0"/>
              <w:jc w:val="right"/>
            </w:pPr>
            <w:r>
              <w:rPr>
                <w:rFonts w:ascii="宋体" w:eastAsia="宋体" w:hAnsi="宋体" w:cs="宋体"/>
                <w:b w:val="0"/>
                <w:i w:val="0"/>
                <w:color w:val="000000"/>
                <w:sz w:val="16"/>
              </w:rPr>
              <w:t xml:space="preserve">2,375,620.44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999,841,996.39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w:t>
            </w:r>
          </w:p>
        </w:tc>
        <w:tc>
          <w:tcPr>
            <w:tcW w:w="4560" w:type="dxa"/>
            <w:tcBorders/>
            <w:vAlign w:val="center"/>
          </w:tcPr>
          <w:p>
            <w:pPr>
              <w:snapToGrid w:val="0"/>
              <w:jc w:val="left"/>
            </w:pPr>
            <w:r>
              <w:rPr>
                <w:rFonts w:ascii="宋体" w:eastAsia="宋体" w:hAnsi="宋体" w:cs="宋体"/>
                <w:b w:val="0"/>
                <w:i w:val="0"/>
                <w:color w:val="000000"/>
                <w:sz w:val="16"/>
              </w:rPr>
              <w:t xml:space="preserve">公立医院</w:t>
            </w:r>
          </w:p>
        </w:tc>
        <w:tc>
          <w:tcPr>
            <w:tcW w:w="1240" w:type="dxa"/>
            <w:tcBorders/>
            <w:vAlign w:val="center"/>
          </w:tcPr>
          <w:p>
            <w:pPr>
              <w:snapToGrid w:val="0"/>
              <w:jc w:val="right"/>
            </w:pPr>
            <w:r>
              <w:rPr>
                <w:rFonts w:ascii="宋体" w:eastAsia="宋体" w:hAnsi="宋体" w:cs="宋体"/>
                <w:b w:val="0"/>
                <w:i w:val="0"/>
                <w:color w:val="000000"/>
                <w:sz w:val="16"/>
              </w:rPr>
              <w:t xml:space="preserve">1,001,545,484.39</w:t>
            </w:r>
          </w:p>
        </w:tc>
        <w:tc>
          <w:tcPr>
            <w:tcW w:w="1340" w:type="dxa"/>
            <w:tcBorders/>
            <w:vAlign w:val="center"/>
          </w:tcPr>
          <w:p>
            <w:pPr>
              <w:snapToGrid w:val="0"/>
              <w:jc w:val="right"/>
            </w:pPr>
            <w:r>
              <w:rPr>
                <w:rFonts w:ascii="宋体" w:eastAsia="宋体" w:hAnsi="宋体" w:cs="宋体"/>
                <w:b w:val="0"/>
                <w:i w:val="0"/>
                <w:color w:val="000000"/>
                <w:sz w:val="16"/>
              </w:rPr>
              <w:t xml:space="preserve">1,703,488.00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999,841,996.39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其他专科医院</w:t>
            </w:r>
          </w:p>
        </w:tc>
        <w:tc>
          <w:tcPr>
            <w:tcW w:w="1240" w:type="dxa"/>
            <w:tcBorders/>
            <w:vAlign w:val="center"/>
          </w:tcPr>
          <w:p>
            <w:pPr>
              <w:snapToGrid w:val="0"/>
              <w:jc w:val="right"/>
            </w:pPr>
            <w:r>
              <w:rPr>
                <w:rFonts w:ascii="宋体" w:eastAsia="宋体" w:hAnsi="宋体" w:cs="宋体"/>
                <w:b w:val="0"/>
                <w:i w:val="0"/>
                <w:color w:val="000000"/>
                <w:sz w:val="16"/>
              </w:rPr>
              <w:t xml:space="preserve">1,001,545,484.39</w:t>
            </w:r>
          </w:p>
        </w:tc>
        <w:tc>
          <w:tcPr>
            <w:tcW w:w="1340" w:type="dxa"/>
            <w:tcBorders/>
            <w:vAlign w:val="center"/>
          </w:tcPr>
          <w:p>
            <w:pPr>
              <w:snapToGrid w:val="0"/>
              <w:jc w:val="right"/>
            </w:pPr>
            <w:r>
              <w:rPr>
                <w:rFonts w:ascii="宋体" w:eastAsia="宋体" w:hAnsi="宋体" w:cs="宋体"/>
                <w:b w:val="0"/>
                <w:i w:val="0"/>
                <w:color w:val="000000"/>
                <w:sz w:val="16"/>
              </w:rPr>
              <w:t xml:space="preserve">1,703,488.00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999,841,996.39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402204 - 2024质控中心专项经费（财务5万）</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402205 - 2024年公立医院高质量发展经济运营分析</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402206 - 2024年住院医师规范化培训中央专项款36万（罗静15万）</w:t>
            </w:r>
          </w:p>
        </w:tc>
        <w:tc>
          <w:tcPr>
            <w:tcW w:w="1240" w:type="dxa"/>
            <w:tcBorders/>
            <w:vAlign w:val="center"/>
          </w:tcPr>
          <w:p>
            <w:pPr>
              <w:snapToGrid w:val="0"/>
              <w:jc w:val="right"/>
            </w:pPr>
            <w:r>
              <w:rPr>
                <w:rFonts w:ascii="宋体" w:eastAsia="宋体" w:hAnsi="宋体" w:cs="宋体"/>
                <w:b w:val="0"/>
                <w:i w:val="0"/>
                <w:color w:val="000000"/>
                <w:sz w:val="16"/>
              </w:rPr>
              <w:t xml:space="preserve">155,000.00</w:t>
            </w:r>
          </w:p>
        </w:tc>
        <w:tc>
          <w:tcPr>
            <w:tcW w:w="1340" w:type="dxa"/>
            <w:tcBorders/>
            <w:vAlign w:val="center"/>
          </w:tcPr>
          <w:p>
            <w:pPr>
              <w:snapToGrid w:val="0"/>
              <w:jc w:val="right"/>
            </w:pPr>
            <w:r>
              <w:rPr>
                <w:rFonts w:ascii="宋体" w:eastAsia="宋体" w:hAnsi="宋体" w:cs="宋体"/>
                <w:b w:val="0"/>
                <w:i w:val="0"/>
                <w:color w:val="000000"/>
                <w:sz w:val="16"/>
              </w:rPr>
              <w:t xml:space="preserve">155,000.00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402207 - 2024年住院医师规范化培训经费18万（罗静7.5万）</w:t>
            </w:r>
          </w:p>
        </w:tc>
        <w:tc>
          <w:tcPr>
            <w:tcW w:w="1240" w:type="dxa"/>
            <w:tcBorders/>
            <w:vAlign w:val="center"/>
          </w:tcPr>
          <w:p>
            <w:pPr>
              <w:snapToGrid w:val="0"/>
              <w:jc w:val="right"/>
            </w:pPr>
            <w:r>
              <w:rPr>
                <w:rFonts w:ascii="宋体" w:eastAsia="宋体" w:hAnsi="宋体" w:cs="宋体"/>
                <w:b w:val="0"/>
                <w:i w:val="0"/>
                <w:color w:val="000000"/>
                <w:sz w:val="16"/>
              </w:rPr>
              <w:t xml:space="preserve">75,000.00</w:t>
            </w:r>
          </w:p>
        </w:tc>
        <w:tc>
          <w:tcPr>
            <w:tcW w:w="1340" w:type="dxa"/>
            <w:tcBorders/>
            <w:vAlign w:val="center"/>
          </w:tcPr>
          <w:p>
            <w:pPr>
              <w:snapToGrid w:val="0"/>
              <w:jc w:val="right"/>
            </w:pPr>
            <w:r>
              <w:rPr>
                <w:rFonts w:ascii="宋体" w:eastAsia="宋体" w:hAnsi="宋体" w:cs="宋体"/>
                <w:b w:val="0"/>
                <w:i w:val="0"/>
                <w:color w:val="000000"/>
                <w:sz w:val="16"/>
              </w:rPr>
              <w:t xml:space="preserve">75,000.00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402208 - 2024年临床重点学科建设补助项目经费</w:t>
            </w:r>
          </w:p>
        </w:tc>
        <w:tc>
          <w:tcPr>
            <w:tcW w:w="12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402209 - 2024年住院医师规范化培训中央专项款36万（姜红梅21万）</w:t>
            </w:r>
          </w:p>
        </w:tc>
        <w:tc>
          <w:tcPr>
            <w:tcW w:w="1240" w:type="dxa"/>
            <w:tcBorders/>
            <w:vAlign w:val="center"/>
          </w:tcPr>
          <w:p>
            <w:pPr>
              <w:snapToGrid w:val="0"/>
              <w:jc w:val="right"/>
            </w:pPr>
            <w:r>
              <w:rPr>
                <w:rFonts w:ascii="宋体" w:eastAsia="宋体" w:hAnsi="宋体" w:cs="宋体"/>
                <w:b w:val="0"/>
                <w:i w:val="0"/>
                <w:color w:val="000000"/>
                <w:sz w:val="16"/>
              </w:rPr>
              <w:t xml:space="preserve">215,000.00</w:t>
            </w:r>
          </w:p>
        </w:tc>
        <w:tc>
          <w:tcPr>
            <w:tcW w:w="1340" w:type="dxa"/>
            <w:tcBorders/>
            <w:vAlign w:val="center"/>
          </w:tcPr>
          <w:p>
            <w:pPr>
              <w:snapToGrid w:val="0"/>
              <w:jc w:val="right"/>
            </w:pPr>
            <w:r>
              <w:rPr>
                <w:rFonts w:ascii="宋体" w:eastAsia="宋体" w:hAnsi="宋体" w:cs="宋体"/>
                <w:b w:val="0"/>
                <w:i w:val="0"/>
                <w:color w:val="000000"/>
                <w:sz w:val="16"/>
              </w:rPr>
              <w:t xml:space="preserve">215,000.00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402210 - 2024年卫生健康对口帮扶（援外医疗队）</w:t>
            </w:r>
          </w:p>
        </w:tc>
        <w:tc>
          <w:tcPr>
            <w:tcW w:w="1240" w:type="dxa"/>
            <w:tcBorders/>
            <w:vAlign w:val="center"/>
          </w:tcPr>
          <w:p>
            <w:pPr>
              <w:snapToGrid w:val="0"/>
              <w:jc w:val="right"/>
            </w:pPr>
            <w:r>
              <w:rPr>
                <w:rFonts w:ascii="宋体" w:eastAsia="宋体" w:hAnsi="宋体" w:cs="宋体"/>
                <w:b w:val="0"/>
                <w:i w:val="0"/>
                <w:color w:val="000000"/>
                <w:sz w:val="16"/>
              </w:rPr>
              <w:t xml:space="preserve">42,000.00</w:t>
            </w:r>
          </w:p>
        </w:tc>
        <w:tc>
          <w:tcPr>
            <w:tcW w:w="1340" w:type="dxa"/>
            <w:tcBorders/>
            <w:vAlign w:val="center"/>
          </w:tcPr>
          <w:p>
            <w:pPr>
              <w:snapToGrid w:val="0"/>
              <w:jc w:val="right"/>
            </w:pPr>
            <w:r>
              <w:rPr>
                <w:rFonts w:ascii="宋体" w:eastAsia="宋体" w:hAnsi="宋体" w:cs="宋体"/>
                <w:b w:val="0"/>
                <w:i w:val="0"/>
                <w:color w:val="000000"/>
                <w:sz w:val="16"/>
              </w:rPr>
              <w:t xml:space="preserve">42,000.00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402210 - 2024年卫生健康对口帮扶（援外医疗队）</w:t>
            </w:r>
          </w:p>
        </w:tc>
        <w:tc>
          <w:tcPr>
            <w:tcW w:w="1240" w:type="dxa"/>
            <w:tcBorders/>
            <w:vAlign w:val="center"/>
          </w:tcPr>
          <w:p>
            <w:pPr>
              <w:snapToGrid w:val="0"/>
              <w:jc w:val="right"/>
            </w:pPr>
            <w:r>
              <w:rPr>
                <w:rFonts w:ascii="宋体" w:eastAsia="宋体" w:hAnsi="宋体" w:cs="宋体"/>
                <w:b w:val="0"/>
                <w:i w:val="0"/>
                <w:color w:val="000000"/>
                <w:sz w:val="16"/>
              </w:rPr>
              <w:t xml:space="preserve">83,000.00</w:t>
            </w:r>
          </w:p>
        </w:tc>
        <w:tc>
          <w:tcPr>
            <w:tcW w:w="1340" w:type="dxa"/>
            <w:tcBorders/>
            <w:vAlign w:val="center"/>
          </w:tcPr>
          <w:p>
            <w:pPr>
              <w:snapToGrid w:val="0"/>
              <w:jc w:val="right"/>
            </w:pPr>
            <w:r>
              <w:rPr>
                <w:rFonts w:ascii="宋体" w:eastAsia="宋体" w:hAnsi="宋体" w:cs="宋体"/>
                <w:b w:val="0"/>
                <w:i w:val="0"/>
                <w:color w:val="000000"/>
                <w:sz w:val="16"/>
              </w:rPr>
              <w:t xml:space="preserve">83,000.00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402211 - 2024年住院医师规范化培训经费18万（姜红梅10.5万）</w:t>
            </w:r>
          </w:p>
        </w:tc>
        <w:tc>
          <w:tcPr>
            <w:tcW w:w="1240" w:type="dxa"/>
            <w:tcBorders/>
            <w:vAlign w:val="center"/>
          </w:tcPr>
          <w:p>
            <w:pPr>
              <w:snapToGrid w:val="0"/>
              <w:jc w:val="right"/>
            </w:pPr>
            <w:r>
              <w:rPr>
                <w:rFonts w:ascii="宋体" w:eastAsia="宋体" w:hAnsi="宋体" w:cs="宋体"/>
                <w:b w:val="0"/>
                <w:i w:val="0"/>
                <w:color w:val="000000"/>
                <w:sz w:val="16"/>
              </w:rPr>
              <w:t xml:space="preserve">105,000.00</w:t>
            </w:r>
          </w:p>
        </w:tc>
        <w:tc>
          <w:tcPr>
            <w:tcW w:w="1340" w:type="dxa"/>
            <w:tcBorders/>
            <w:vAlign w:val="center"/>
          </w:tcPr>
          <w:p>
            <w:pPr>
              <w:snapToGrid w:val="0"/>
              <w:jc w:val="right"/>
            </w:pPr>
            <w:r>
              <w:rPr>
                <w:rFonts w:ascii="宋体" w:eastAsia="宋体" w:hAnsi="宋体" w:cs="宋体"/>
                <w:b w:val="0"/>
                <w:i w:val="0"/>
                <w:color w:val="000000"/>
                <w:sz w:val="16"/>
              </w:rPr>
              <w:t xml:space="preserve">105,000.00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402212 - 2024年卫生健康对口帮扶（援疆援藏援甘等帮扶）</w:t>
            </w:r>
          </w:p>
        </w:tc>
        <w:tc>
          <w:tcPr>
            <w:tcW w:w="1240" w:type="dxa"/>
            <w:tcBorders/>
            <w:vAlign w:val="center"/>
          </w:tcPr>
          <w:p>
            <w:pPr>
              <w:snapToGrid w:val="0"/>
              <w:jc w:val="right"/>
            </w:pPr>
            <w:r>
              <w:rPr>
                <w:rFonts w:ascii="宋体" w:eastAsia="宋体" w:hAnsi="宋体" w:cs="宋体"/>
                <w:b w:val="0"/>
                <w:i w:val="0"/>
                <w:color w:val="000000"/>
                <w:sz w:val="16"/>
              </w:rPr>
              <w:t xml:space="preserve">163,000.00</w:t>
            </w:r>
          </w:p>
        </w:tc>
        <w:tc>
          <w:tcPr>
            <w:tcW w:w="1340" w:type="dxa"/>
            <w:tcBorders/>
            <w:vAlign w:val="center"/>
          </w:tcPr>
          <w:p>
            <w:pPr>
              <w:snapToGrid w:val="0"/>
              <w:jc w:val="right"/>
            </w:pPr>
            <w:r>
              <w:rPr>
                <w:rFonts w:ascii="宋体" w:eastAsia="宋体" w:hAnsi="宋体" w:cs="宋体"/>
                <w:b w:val="0"/>
                <w:i w:val="0"/>
                <w:color w:val="000000"/>
                <w:sz w:val="16"/>
              </w:rPr>
              <w:t xml:space="preserve">163,000.00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402214 - 2024年医疗服务与保障能力提升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217,000.00</w:t>
            </w:r>
          </w:p>
        </w:tc>
        <w:tc>
          <w:tcPr>
            <w:tcW w:w="1340" w:type="dxa"/>
            <w:tcBorders/>
            <w:vAlign w:val="center"/>
          </w:tcPr>
          <w:p>
            <w:pPr>
              <w:snapToGrid w:val="0"/>
              <w:jc w:val="right"/>
            </w:pPr>
            <w:r>
              <w:rPr>
                <w:rFonts w:ascii="宋体" w:eastAsia="宋体" w:hAnsi="宋体" w:cs="宋体"/>
                <w:b w:val="0"/>
                <w:i w:val="0"/>
                <w:color w:val="000000"/>
                <w:sz w:val="16"/>
              </w:rPr>
              <w:t xml:space="preserve">217,000.00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402215 - 2023县乡村卫生人才能力培训和紧缺人才培训中央第二批7.5万（药剂1.5万）</w:t>
            </w:r>
          </w:p>
        </w:tc>
        <w:tc>
          <w:tcPr>
            <w:tcW w:w="1240" w:type="dxa"/>
            <w:tcBorders/>
            <w:vAlign w:val="center"/>
          </w:tcPr>
          <w:p>
            <w:pPr>
              <w:snapToGrid w:val="0"/>
              <w:jc w:val="right"/>
            </w:pPr>
            <w:r>
              <w:rPr>
                <w:rFonts w:ascii="宋体" w:eastAsia="宋体" w:hAnsi="宋体" w:cs="宋体"/>
                <w:b w:val="0"/>
                <w:i w:val="0"/>
                <w:color w:val="000000"/>
                <w:sz w:val="16"/>
              </w:rPr>
              <w:t xml:space="preserve">15,000.00</w:t>
            </w:r>
          </w:p>
        </w:tc>
        <w:tc>
          <w:tcPr>
            <w:tcW w:w="1340" w:type="dxa"/>
            <w:tcBorders/>
            <w:vAlign w:val="center"/>
          </w:tcPr>
          <w:p>
            <w:pPr>
              <w:snapToGrid w:val="0"/>
              <w:jc w:val="right"/>
            </w:pPr>
            <w:r>
              <w:rPr>
                <w:rFonts w:ascii="宋体" w:eastAsia="宋体" w:hAnsi="宋体" w:cs="宋体"/>
                <w:b w:val="0"/>
                <w:i w:val="0"/>
                <w:color w:val="000000"/>
                <w:sz w:val="16"/>
              </w:rPr>
              <w:t xml:space="preserve">15,000.00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402228 - 2024年紧缺人才培训（康复科5万元）</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402229 - 2024年医政医管质量控制中心专项经费12万（神外4万）</w:t>
            </w:r>
          </w:p>
        </w:tc>
        <w:tc>
          <w:tcPr>
            <w:tcW w:w="12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402231 - 2024年紧缺人才培训（临床药师培训）中央第二批 药剂科1.5万</w:t>
            </w:r>
          </w:p>
        </w:tc>
        <w:tc>
          <w:tcPr>
            <w:tcW w:w="1240" w:type="dxa"/>
            <w:tcBorders/>
            <w:vAlign w:val="center"/>
          </w:tcPr>
          <w:p>
            <w:pPr>
              <w:snapToGrid w:val="0"/>
              <w:jc w:val="right"/>
            </w:pPr>
            <w:r>
              <w:rPr>
                <w:rFonts w:ascii="宋体" w:eastAsia="宋体" w:hAnsi="宋体" w:cs="宋体"/>
                <w:b w:val="0"/>
                <w:i w:val="0"/>
                <w:color w:val="000000"/>
                <w:sz w:val="16"/>
              </w:rPr>
              <w:t xml:space="preserve">1,200.00</w:t>
            </w:r>
          </w:p>
        </w:tc>
        <w:tc>
          <w:tcPr>
            <w:tcW w:w="1340" w:type="dxa"/>
            <w:tcBorders/>
            <w:vAlign w:val="center"/>
          </w:tcPr>
          <w:p>
            <w:pPr>
              <w:snapToGrid w:val="0"/>
              <w:jc w:val="right"/>
            </w:pPr>
            <w:r>
              <w:rPr>
                <w:rFonts w:ascii="宋体" w:eastAsia="宋体" w:hAnsi="宋体" w:cs="宋体"/>
                <w:b w:val="0"/>
                <w:i w:val="0"/>
                <w:color w:val="000000"/>
                <w:sz w:val="16"/>
              </w:rPr>
              <w:t xml:space="preserve">1,200.00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402232 - 2024年紧缺人才培训（药师上岗培训）中央第二批 药剂科3.8万</w:t>
            </w:r>
          </w:p>
        </w:tc>
        <w:tc>
          <w:tcPr>
            <w:tcW w:w="1240" w:type="dxa"/>
            <w:tcBorders/>
            <w:vAlign w:val="center"/>
          </w:tcPr>
          <w:p>
            <w:pPr>
              <w:snapToGrid w:val="0"/>
              <w:jc w:val="right"/>
            </w:pPr>
            <w:r>
              <w:rPr>
                <w:rFonts w:ascii="宋体" w:eastAsia="宋体" w:hAnsi="宋体" w:cs="宋体"/>
                <w:b w:val="0"/>
                <w:i w:val="0"/>
                <w:color w:val="000000"/>
                <w:sz w:val="16"/>
              </w:rPr>
              <w:t xml:space="preserve">38,000.00</w:t>
            </w:r>
          </w:p>
        </w:tc>
        <w:tc>
          <w:tcPr>
            <w:tcW w:w="1340" w:type="dxa"/>
            <w:tcBorders/>
            <w:vAlign w:val="center"/>
          </w:tcPr>
          <w:p>
            <w:pPr>
              <w:snapToGrid w:val="0"/>
              <w:jc w:val="right"/>
            </w:pPr>
            <w:r>
              <w:rPr>
                <w:rFonts w:ascii="宋体" w:eastAsia="宋体" w:hAnsi="宋体" w:cs="宋体"/>
                <w:b w:val="0"/>
                <w:i w:val="0"/>
                <w:color w:val="000000"/>
                <w:sz w:val="16"/>
              </w:rPr>
              <w:t xml:space="preserve">38,000.00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402233 - 2024年医政医管质量控制中心专项经费12万（神内5万）</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402235 - 2024年医政医管质量控制中心专项经费12万（高压氧3万）</w:t>
            </w:r>
          </w:p>
        </w:tc>
        <w:tc>
          <w:tcPr>
            <w:tcW w:w="12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402236 - 县乡村卫生人才能力培训2024年医疗服务与保障能力提升（中央1.5万）</w:t>
            </w:r>
          </w:p>
        </w:tc>
        <w:tc>
          <w:tcPr>
            <w:tcW w:w="1240" w:type="dxa"/>
            <w:tcBorders/>
            <w:vAlign w:val="center"/>
          </w:tcPr>
          <w:p>
            <w:pPr>
              <w:snapToGrid w:val="0"/>
              <w:jc w:val="right"/>
            </w:pPr>
            <w:r>
              <w:rPr>
                <w:rFonts w:ascii="宋体" w:eastAsia="宋体" w:hAnsi="宋体" w:cs="宋体"/>
                <w:b w:val="0"/>
                <w:i w:val="0"/>
                <w:color w:val="000000"/>
                <w:sz w:val="16"/>
              </w:rPr>
              <w:t xml:space="preserve">1,500.00</w:t>
            </w:r>
          </w:p>
        </w:tc>
        <w:tc>
          <w:tcPr>
            <w:tcW w:w="1340" w:type="dxa"/>
            <w:tcBorders/>
            <w:vAlign w:val="center"/>
          </w:tcPr>
          <w:p>
            <w:pPr>
              <w:snapToGrid w:val="0"/>
              <w:jc w:val="right"/>
            </w:pPr>
            <w:r>
              <w:rPr>
                <w:rFonts w:ascii="宋体" w:eastAsia="宋体" w:hAnsi="宋体" w:cs="宋体"/>
                <w:b w:val="0"/>
                <w:i w:val="0"/>
                <w:color w:val="000000"/>
                <w:sz w:val="16"/>
              </w:rPr>
              <w:t xml:space="preserve">1,500.00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402239 - 2024年国家临床重点专科能力建设项目（500万）</w:t>
            </w:r>
          </w:p>
        </w:tc>
        <w:tc>
          <w:tcPr>
            <w:tcW w:w="1240" w:type="dxa"/>
            <w:tcBorders/>
            <w:vAlign w:val="center"/>
          </w:tcPr>
          <w:p>
            <w:pPr>
              <w:snapToGrid w:val="0"/>
              <w:jc w:val="right"/>
            </w:pPr>
            <w:r>
              <w:rPr>
                <w:rFonts w:ascii="宋体" w:eastAsia="宋体" w:hAnsi="宋体" w:cs="宋体"/>
                <w:b w:val="0"/>
                <w:i w:val="0"/>
                <w:color w:val="000000"/>
                <w:sz w:val="16"/>
              </w:rPr>
              <w:t xml:space="preserve">22,788.00</w:t>
            </w:r>
          </w:p>
        </w:tc>
        <w:tc>
          <w:tcPr>
            <w:tcW w:w="1340" w:type="dxa"/>
            <w:tcBorders/>
            <w:vAlign w:val="center"/>
          </w:tcPr>
          <w:p>
            <w:pPr>
              <w:snapToGrid w:val="0"/>
              <w:jc w:val="right"/>
            </w:pPr>
            <w:r>
              <w:rPr>
                <w:rFonts w:ascii="宋体" w:eastAsia="宋体" w:hAnsi="宋体" w:cs="宋体"/>
                <w:b w:val="0"/>
                <w:i w:val="0"/>
                <w:color w:val="000000"/>
                <w:sz w:val="16"/>
              </w:rPr>
              <w:t xml:space="preserve">22,788.00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自有收入-药品耗材及资产购置（2024年）</w:t>
            </w:r>
          </w:p>
        </w:tc>
        <w:tc>
          <w:tcPr>
            <w:tcW w:w="1240" w:type="dxa"/>
            <w:tcBorders/>
            <w:vAlign w:val="center"/>
          </w:tcPr>
          <w:p>
            <w:pPr>
              <w:snapToGrid w:val="0"/>
              <w:jc w:val="right"/>
            </w:pPr>
            <w:r>
              <w:rPr>
                <w:rFonts w:ascii="宋体" w:eastAsia="宋体" w:hAnsi="宋体" w:cs="宋体"/>
                <w:b w:val="0"/>
                <w:i w:val="0"/>
                <w:color w:val="000000"/>
                <w:sz w:val="16"/>
              </w:rPr>
              <w:t xml:space="preserve">948,193,635.66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948,193,635.66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科教项目</w:t>
            </w:r>
          </w:p>
        </w:tc>
        <w:tc>
          <w:tcPr>
            <w:tcW w:w="1240" w:type="dxa"/>
            <w:tcBorders/>
            <w:vAlign w:val="center"/>
          </w:tcPr>
          <w:p>
            <w:pPr>
              <w:snapToGrid w:val="0"/>
              <w:jc w:val="right"/>
            </w:pPr>
            <w:r>
              <w:rPr>
                <w:rFonts w:ascii="宋体" w:eastAsia="宋体" w:hAnsi="宋体" w:cs="宋体"/>
                <w:b w:val="0"/>
                <w:i w:val="0"/>
                <w:color w:val="000000"/>
                <w:sz w:val="16"/>
              </w:rPr>
              <w:t xml:space="preserve">9,854,915.68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9,854,915.68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自有收入-工程建设信息化及其他（2024年）</w:t>
            </w:r>
          </w:p>
        </w:tc>
        <w:tc>
          <w:tcPr>
            <w:tcW w:w="1240" w:type="dxa"/>
            <w:tcBorders/>
            <w:vAlign w:val="center"/>
          </w:tcPr>
          <w:p>
            <w:pPr>
              <w:snapToGrid w:val="0"/>
              <w:jc w:val="right"/>
            </w:pPr>
            <w:r>
              <w:rPr>
                <w:rFonts w:ascii="宋体" w:eastAsia="宋体" w:hAnsi="宋体" w:cs="宋体"/>
                <w:b w:val="0"/>
                <w:i w:val="0"/>
                <w:color w:val="000000"/>
                <w:sz w:val="16"/>
              </w:rPr>
              <w:t xml:space="preserve">41,793,445.05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41,793,445.05</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w:t>
            </w:r>
          </w:p>
        </w:tc>
        <w:tc>
          <w:tcPr>
            <w:tcW w:w="4560" w:type="dxa"/>
            <w:tcBorders/>
            <w:vAlign w:val="center"/>
          </w:tcPr>
          <w:p>
            <w:pPr>
              <w:snapToGrid w:val="0"/>
              <w:jc w:val="left"/>
            </w:pPr>
            <w:r>
              <w:rPr>
                <w:rFonts w:ascii="宋体" w:eastAsia="宋体" w:hAnsi="宋体" w:cs="宋体"/>
                <w:b w:val="0"/>
                <w:i w:val="0"/>
                <w:color w:val="000000"/>
                <w:sz w:val="16"/>
              </w:rPr>
              <w:t xml:space="preserve">公共卫生</w:t>
            </w:r>
          </w:p>
        </w:tc>
        <w:tc>
          <w:tcPr>
            <w:tcW w:w="1240" w:type="dxa"/>
            <w:tcBorders/>
            <w:vAlign w:val="center"/>
          </w:tcPr>
          <w:p>
            <w:pPr>
              <w:snapToGrid w:val="0"/>
              <w:jc w:val="right"/>
            </w:pPr>
            <w:r>
              <w:rPr>
                <w:rFonts w:ascii="宋体" w:eastAsia="宋体" w:hAnsi="宋体" w:cs="宋体"/>
                <w:b w:val="0"/>
                <w:i w:val="0"/>
                <w:color w:val="000000"/>
                <w:sz w:val="16"/>
              </w:rPr>
              <w:t xml:space="preserve">647,132.44</w:t>
            </w:r>
          </w:p>
        </w:tc>
        <w:tc>
          <w:tcPr>
            <w:tcW w:w="1340" w:type="dxa"/>
            <w:tcBorders/>
            <w:vAlign w:val="center"/>
          </w:tcPr>
          <w:p>
            <w:pPr>
              <w:snapToGrid w:val="0"/>
              <w:jc w:val="right"/>
            </w:pPr>
            <w:r>
              <w:rPr>
                <w:rFonts w:ascii="宋体" w:eastAsia="宋体" w:hAnsi="宋体" w:cs="宋体"/>
                <w:b w:val="0"/>
                <w:i w:val="0"/>
                <w:color w:val="000000"/>
                <w:sz w:val="16"/>
              </w:rPr>
              <w:t xml:space="preserve">647,132.44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647,132.44</w:t>
            </w:r>
          </w:p>
        </w:tc>
        <w:tc>
          <w:tcPr>
            <w:tcW w:w="1340" w:type="dxa"/>
            <w:tcBorders/>
            <w:vAlign w:val="center"/>
          </w:tcPr>
          <w:p>
            <w:pPr>
              <w:snapToGrid w:val="0"/>
              <w:jc w:val="right"/>
            </w:pPr>
            <w:r>
              <w:rPr>
                <w:rFonts w:ascii="宋体" w:eastAsia="宋体" w:hAnsi="宋体" w:cs="宋体"/>
                <w:b w:val="0"/>
                <w:i w:val="0"/>
                <w:color w:val="000000"/>
                <w:sz w:val="16"/>
              </w:rPr>
              <w:t xml:space="preserve">647,132.44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402199 - 2023年重大传染病疫情防控经费（中央）</w:t>
            </w:r>
          </w:p>
        </w:tc>
        <w:tc>
          <w:tcPr>
            <w:tcW w:w="1240" w:type="dxa"/>
            <w:tcBorders/>
            <w:vAlign w:val="center"/>
          </w:tcPr>
          <w:p>
            <w:pPr>
              <w:snapToGrid w:val="0"/>
              <w:jc w:val="right"/>
            </w:pPr>
            <w:r>
              <w:rPr>
                <w:rFonts w:ascii="宋体" w:eastAsia="宋体" w:hAnsi="宋体" w:cs="宋体"/>
                <w:b w:val="0"/>
                <w:i w:val="0"/>
                <w:color w:val="000000"/>
                <w:sz w:val="16"/>
              </w:rPr>
              <w:t xml:space="preserve">440,400.00</w:t>
            </w:r>
          </w:p>
        </w:tc>
        <w:tc>
          <w:tcPr>
            <w:tcW w:w="1340" w:type="dxa"/>
            <w:tcBorders/>
            <w:vAlign w:val="center"/>
          </w:tcPr>
          <w:p>
            <w:pPr>
              <w:snapToGrid w:val="0"/>
              <w:jc w:val="right"/>
            </w:pPr>
            <w:r>
              <w:rPr>
                <w:rFonts w:ascii="宋体" w:eastAsia="宋体" w:hAnsi="宋体" w:cs="宋体"/>
                <w:b w:val="0"/>
                <w:i w:val="0"/>
                <w:color w:val="000000"/>
                <w:sz w:val="16"/>
              </w:rPr>
              <w:t xml:space="preserve">440,400.00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402230 - 2023年重大传染病防控经费（中央第二批）</w:t>
            </w:r>
          </w:p>
        </w:tc>
        <w:tc>
          <w:tcPr>
            <w:tcW w:w="1240" w:type="dxa"/>
            <w:tcBorders/>
            <w:vAlign w:val="center"/>
          </w:tcPr>
          <w:p>
            <w:pPr>
              <w:snapToGrid w:val="0"/>
              <w:jc w:val="right"/>
            </w:pPr>
            <w:r>
              <w:rPr>
                <w:rFonts w:ascii="宋体" w:eastAsia="宋体" w:hAnsi="宋体" w:cs="宋体"/>
                <w:b w:val="0"/>
                <w:i w:val="0"/>
                <w:color w:val="000000"/>
                <w:sz w:val="16"/>
              </w:rPr>
              <w:t xml:space="preserve">173,000.00</w:t>
            </w:r>
          </w:p>
        </w:tc>
        <w:tc>
          <w:tcPr>
            <w:tcW w:w="1340" w:type="dxa"/>
            <w:tcBorders/>
            <w:vAlign w:val="center"/>
          </w:tcPr>
          <w:p>
            <w:pPr>
              <w:snapToGrid w:val="0"/>
              <w:jc w:val="right"/>
            </w:pPr>
            <w:r>
              <w:rPr>
                <w:rFonts w:ascii="宋体" w:eastAsia="宋体" w:hAnsi="宋体" w:cs="宋体"/>
                <w:b w:val="0"/>
                <w:i w:val="0"/>
                <w:color w:val="000000"/>
                <w:sz w:val="16"/>
              </w:rPr>
              <w:t xml:space="preserve">173,000.00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402237 - 2024年重大传染病防控经费（第一批65万）</w:t>
            </w:r>
          </w:p>
        </w:tc>
        <w:tc>
          <w:tcPr>
            <w:tcW w:w="12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402238 - 2024年重大传染病防控经费（第二批28万）</w:t>
            </w:r>
          </w:p>
        </w:tc>
        <w:tc>
          <w:tcPr>
            <w:tcW w:w="1240" w:type="dxa"/>
            <w:tcBorders/>
            <w:vAlign w:val="center"/>
          </w:tcPr>
          <w:p>
            <w:pPr>
              <w:snapToGrid w:val="0"/>
              <w:jc w:val="right"/>
            </w:pPr>
            <w:r>
              <w:rPr>
                <w:rFonts w:ascii="宋体" w:eastAsia="宋体" w:hAnsi="宋体" w:cs="宋体"/>
                <w:b w:val="0"/>
                <w:i w:val="0"/>
                <w:color w:val="000000"/>
                <w:sz w:val="16"/>
              </w:rPr>
              <w:t xml:space="preserve">13,732.44</w:t>
            </w:r>
          </w:p>
        </w:tc>
        <w:tc>
          <w:tcPr>
            <w:tcW w:w="1340" w:type="dxa"/>
            <w:tcBorders/>
            <w:vAlign w:val="center"/>
          </w:tcPr>
          <w:p>
            <w:pPr>
              <w:snapToGrid w:val="0"/>
              <w:jc w:val="right"/>
            </w:pPr>
            <w:r>
              <w:rPr>
                <w:rFonts w:ascii="宋体" w:eastAsia="宋体" w:hAnsi="宋体" w:cs="宋体"/>
                <w:b w:val="0"/>
                <w:i w:val="0"/>
                <w:color w:val="000000"/>
                <w:sz w:val="16"/>
              </w:rPr>
              <w:t xml:space="preserve">13,732.44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w:t>
            </w:r>
          </w:p>
        </w:tc>
        <w:tc>
          <w:tcPr>
            <w:tcW w:w="4560" w:type="dxa"/>
            <w:tcBorders/>
            <w:vAlign w:val="center"/>
          </w:tcPr>
          <w:p>
            <w:pPr>
              <w:snapToGrid w:val="0"/>
              <w:jc w:val="left"/>
            </w:pPr>
            <w:r>
              <w:rPr>
                <w:rFonts w:ascii="宋体" w:eastAsia="宋体" w:hAnsi="宋体" w:cs="宋体"/>
                <w:b w:val="0"/>
                <w:i w:val="0"/>
                <w:color w:val="000000"/>
                <w:sz w:val="16"/>
              </w:rPr>
              <w:t xml:space="preserve">中医药事务</w:t>
            </w:r>
          </w:p>
        </w:tc>
        <w:tc>
          <w:tcPr>
            <w:tcW w:w="1240" w:type="dxa"/>
            <w:tcBorders/>
            <w:vAlign w:val="center"/>
          </w:tcPr>
          <w:p>
            <w:pPr>
              <w:snapToGrid w:val="0"/>
              <w:jc w:val="right"/>
            </w:pPr>
            <w:r>
              <w:rPr>
                <w:rFonts w:ascii="宋体" w:eastAsia="宋体" w:hAnsi="宋体" w:cs="宋体"/>
                <w:b w:val="0"/>
                <w:i w:val="0"/>
                <w:color w:val="000000"/>
                <w:sz w:val="16"/>
              </w:rPr>
              <w:t xml:space="preserve">25,000.00</w:t>
            </w:r>
          </w:p>
        </w:tc>
        <w:tc>
          <w:tcPr>
            <w:tcW w:w="1340" w:type="dxa"/>
            <w:tcBorders/>
            <w:vAlign w:val="center"/>
          </w:tcPr>
          <w:p>
            <w:pPr>
              <w:snapToGrid w:val="0"/>
              <w:jc w:val="right"/>
            </w:pPr>
            <w:r>
              <w:rPr>
                <w:rFonts w:ascii="宋体" w:eastAsia="宋体" w:hAnsi="宋体" w:cs="宋体"/>
                <w:b w:val="0"/>
                <w:i w:val="0"/>
                <w:color w:val="000000"/>
                <w:sz w:val="16"/>
              </w:rPr>
              <w:t xml:space="preserve">25,000.00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6"/>
              </w:rPr>
              <w:t xml:space="preserve">25,000.00</w:t>
            </w:r>
          </w:p>
        </w:tc>
        <w:tc>
          <w:tcPr>
            <w:tcW w:w="1340" w:type="dxa"/>
            <w:tcBorders/>
            <w:vAlign w:val="center"/>
          </w:tcPr>
          <w:p>
            <w:pPr>
              <w:snapToGrid w:val="0"/>
              <w:jc w:val="right"/>
            </w:pPr>
            <w:r>
              <w:rPr>
                <w:rFonts w:ascii="宋体" w:eastAsia="宋体" w:hAnsi="宋体" w:cs="宋体"/>
                <w:b w:val="0"/>
                <w:i w:val="0"/>
                <w:color w:val="000000"/>
                <w:sz w:val="16"/>
              </w:rPr>
              <w:t xml:space="preserve">25,000.00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402222 - 2024中医中西医结合科学研究课题2.5万（岳伟1万）</w:t>
            </w:r>
          </w:p>
        </w:tc>
        <w:tc>
          <w:tcPr>
            <w:tcW w:w="12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402224 - 2024年中医中西医结合科学研究课题（吴江莹2.5万）</w:t>
            </w:r>
          </w:p>
        </w:tc>
        <w:tc>
          <w:tcPr>
            <w:tcW w:w="12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402227 - 2024年中医中西医结合科学研究课题（高晓刚0.5万）</w:t>
            </w:r>
          </w:p>
        </w:tc>
        <w:tc>
          <w:tcPr>
            <w:tcW w:w="12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325,374,487.25</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325,374,487.25</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w:t>
            </w:r>
          </w:p>
        </w:tc>
        <w:tc>
          <w:tcPr>
            <w:tcW w:w="456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6"/>
              </w:rPr>
              <w:t xml:space="preserve">325,374,487.25</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325,374,487.25</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2290402</w:t>
            </w:r>
          </w:p>
        </w:tc>
        <w:tc>
          <w:tcPr>
            <w:tcW w:w="456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6"/>
              </w:rPr>
              <w:t xml:space="preserve">325,374,487.25</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325,374,487.25</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2290402</w:t>
            </w:r>
          </w:p>
        </w:tc>
        <w:tc>
          <w:tcPr>
            <w:tcW w:w="4560" w:type="dxa"/>
            <w:tcBorders/>
            <w:vAlign w:val="center"/>
          </w:tcPr>
          <w:p>
            <w:pPr>
              <w:snapToGrid w:val="0"/>
              <w:jc w:val="left"/>
            </w:pPr>
            <w:r>
              <w:rPr>
                <w:rFonts w:ascii="宋体" w:eastAsia="宋体" w:hAnsi="宋体" w:cs="宋体"/>
                <w:b w:val="0"/>
                <w:i w:val="0"/>
                <w:color w:val="000000"/>
                <w:sz w:val="16"/>
              </w:rPr>
              <w:t xml:space="preserve">环湖医院原址改扩建工程</w:t>
            </w:r>
          </w:p>
        </w:tc>
        <w:tc>
          <w:tcPr>
            <w:tcW w:w="1240" w:type="dxa"/>
            <w:tcBorders/>
            <w:vAlign w:val="center"/>
          </w:tcPr>
          <w:p>
            <w:pPr>
              <w:snapToGrid w:val="0"/>
              <w:jc w:val="right"/>
            </w:pPr>
            <w:r>
              <w:rPr>
                <w:rFonts w:ascii="宋体" w:eastAsia="宋体" w:hAnsi="宋体" w:cs="宋体"/>
                <w:b w:val="0"/>
                <w:i w:val="0"/>
                <w:color w:val="000000"/>
                <w:sz w:val="16"/>
              </w:rPr>
              <w:t xml:space="preserve">325,374,487.25</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325,374,487.25</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6"/>
      <w:bookmarkStart w:id="40" w:name="_Toc245797798"/>
      <w:bookmarkStart w:id="41" w:name="_Toc190171269"/>
      <w:bookmarkStart w:id="42" w:name="_Toc1068592552"/>
      <w:bookmarkStart w:id="43" w:name="_Toc229642691"/>
      <w:r>
        <w:rPr>
          <w:rFonts w:ascii="方正小标宋简体" w:eastAsia="方正小标宋简体" w:hAnsi="方正小标宋简体" w:cs="方正小标宋简体" w:hint="eastAsia"/>
          <w:b w:val="0"/>
        </w:rPr>
        <w:t xml:space="preserve">第三部分 2024年度部门决算情况说明</w:t>
      </w:r>
      <w:bookmarkEnd w:id="40"/>
      <w:bookmarkEnd w:id="41"/>
      <w:bookmarkEnd w:id="42"/>
      <w:bookmarkEnd w:id="43"/>
    </w:p>
    <w:p>
      <w:pPr>
        <w:pStyle w:val="Heading2"/>
        <w:spacing w:before="0" w:after="0" w:line="600" w:lineRule="exact"/>
        <w:ind w:firstLine="600" w:firstLineChars="200"/>
        <w:rPr>
          <w:rFonts w:ascii="黑体" w:eastAsia="黑体" w:hAnsi="黑体"/>
          <w:bCs w:val="0"/>
          <w:sz w:val="30"/>
          <w:szCs w:val="30"/>
        </w:rPr>
      </w:pPr>
      <w:bookmarkStart w:id="44" w:name="_Toc1512537805"/>
      <w:bookmarkStart w:id="45" w:name="_Toc576593978"/>
      <w:bookmarkStart w:id="46" w:name="_Toc429281603"/>
      <w:bookmarkStart w:id="47" w:name="_Toc752851347"/>
      <w:r>
        <w:rPr>
          <w:rFonts w:ascii="黑体" w:eastAsia="黑体" w:hAnsi="黑体" w:hint="eastAsia"/>
          <w:bCs w:val="0"/>
          <w:sz w:val="30"/>
          <w:szCs w:val="30"/>
        </w:rPr>
        <w:t xml:space="preserve">一、收入支出决算总体情况说明</w:t>
      </w:r>
      <w:bookmarkEnd w:id="44"/>
      <w:bookmarkEnd w:id="45"/>
      <w:bookmarkEnd w:id="46"/>
      <w:bookmarkEnd w:id="47"/>
    </w:p>
    <w:p>
      <w:pPr>
        <w:spacing w:line="600" w:lineRule="exact"/>
        <w:ind w:firstLine="600"/>
        <w:rPr>
          <w:rFonts w:eastAsia="仿宋_GB2312"/>
          <w:sz w:val="30"/>
          <w:szCs w:val="30"/>
        </w:rPr>
      </w:pPr>
      <w:r>
        <w:rPr>
          <w:rFonts w:eastAsia="仿宋_GB2312" w:hint="eastAsia"/>
          <w:sz w:val="30"/>
          <w:szCs w:val="30"/>
        </w:rPr>
        <w:t xml:space="preserve">天津市环湖医院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2,163,089,251.92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减少302,335,793.35元，下降12.263%</w:t>
      </w:r>
      <w:r>
        <w:rPr>
          <w:rFonts w:eastAsia="仿宋_GB2312" w:hint="eastAsia"/>
          <w:sz w:val="30"/>
          <w:szCs w:val="30"/>
        </w:rPr>
        <w:t xml:space="preserve">，主要原因是</w:t>
      </w:r>
      <w:r>
        <w:rPr>
          <w:rFonts w:eastAsia="仿宋_GB2312" w:hint="eastAsia"/>
          <w:sz w:val="30"/>
          <w:szCs w:val="30"/>
        </w:rPr>
        <w:t xml:space="preserve">结转结余数减少，导致收、支总计减少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一般公共预算财政拨款收入43,881,620.44元、政府性基金预算财政拨款收入325,374,487.25元、事业收入1,732,602,031.49元、其他收入17,909,729.72元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科学技术支出5,000.00元、社会保障和就业支出33,268,000.00元、卫生健康支出1,780,080,583.87元、其他支出325,374,487.25元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8" w:name="_Toc198940905"/>
      <w:bookmarkStart w:id="49" w:name="_Toc1458959096"/>
      <w:bookmarkStart w:id="50" w:name="_Toc1368772982"/>
      <w:bookmarkStart w:id="51" w:name="_Toc1538331348"/>
      <w:r>
        <w:rPr>
          <w:rFonts w:ascii="黑体" w:eastAsia="黑体" w:hAnsi="黑体" w:cs="仿宋_GB2312" w:hint="eastAsia"/>
          <w:bCs w:val="0"/>
          <w:sz w:val="30"/>
          <w:szCs w:val="30"/>
        </w:rPr>
        <w:t xml:space="preserve">二、收入决算情况说明</w:t>
      </w:r>
      <w:bookmarkEnd w:id="48"/>
      <w:bookmarkEnd w:id="49"/>
      <w:bookmarkEnd w:id="50"/>
      <w:bookmarkEnd w:id="51"/>
    </w:p>
    <w:p>
      <w:pPr>
        <w:spacing w:line="600" w:lineRule="exact"/>
        <w:ind w:firstLine="600" w:firstLineChars="200"/>
        <w:rPr>
          <w:rFonts w:eastAsia="仿宋_GB2312"/>
          <w:sz w:val="30"/>
          <w:szCs w:val="30"/>
        </w:rPr>
      </w:pPr>
      <w:r>
        <w:rPr>
          <w:rFonts w:eastAsia="仿宋_GB2312" w:hint="eastAsia"/>
          <w:sz w:val="30"/>
          <w:szCs w:val="30"/>
        </w:rPr>
        <w:t xml:space="preserve">天津市环湖医院</w:t>
      </w:r>
      <w:r>
        <w:rPr>
          <w:rFonts w:eastAsia="仿宋_GB2312" w:hint="eastAsia"/>
          <w:sz w:val="30"/>
          <w:szCs w:val="30"/>
        </w:rPr>
        <w:t xml:space="preserve">2024年度本年收入合计</w:t>
      </w:r>
      <w:r>
        <w:rPr>
          <w:rFonts w:eastAsia="仿宋_GB2312" w:hint="eastAsia"/>
          <w:sz w:val="30"/>
          <w:szCs w:val="30"/>
        </w:rPr>
        <w:t xml:space="preserve">2,119,767,868.90</w:t>
      </w:r>
      <w:r>
        <w:rPr>
          <w:rFonts w:eastAsia="仿宋_GB2312" w:hint="eastAsia"/>
          <w:sz w:val="30"/>
          <w:szCs w:val="30"/>
        </w:rPr>
        <w:t xml:space="preserve">元，与2023年度相比</w:t>
      </w:r>
      <w:r>
        <w:rPr>
          <w:rFonts w:eastAsia="仿宋_GB2312" w:hint="eastAsia"/>
          <w:sz w:val="30"/>
          <w:szCs w:val="30"/>
        </w:rPr>
        <w:t xml:space="preserve">增加363,497,449.08元，</w:t>
      </w:r>
      <w:r>
        <w:rPr>
          <w:rFonts w:eastAsia="仿宋_GB2312" w:hint="eastAsia"/>
          <w:sz w:val="30"/>
          <w:szCs w:val="30"/>
        </w:rPr>
        <w:t xml:space="preserve">主要原因是</w:t>
      </w:r>
      <w:r>
        <w:rPr>
          <w:rFonts w:eastAsia="仿宋_GB2312" w:hint="eastAsia"/>
          <w:sz w:val="30"/>
          <w:szCs w:val="30"/>
        </w:rPr>
        <w:t xml:space="preserve">就诊人数增加，医疗收入有所增加</w:t>
      </w:r>
      <w:r>
        <w:rPr>
          <w:rFonts w:eastAsia="仿宋_GB2312" w:hint="eastAsia"/>
          <w:sz w:val="30"/>
          <w:szCs w:val="30"/>
        </w:rPr>
        <w:t xml:space="preserve">。其中：</w:t>
      </w:r>
      <w:r>
        <w:rPr>
          <w:rFonts w:eastAsia="仿宋_GB2312" w:hint="eastAsia"/>
          <w:sz w:val="30"/>
          <w:szCs w:val="30"/>
        </w:rPr>
        <w:t xml:space="preserve">一般公共预算财政拨款收入43,881,620.44元，占2.070%；政府性基金预算财政拨款收入325,374,487.25元，占15.350%；事业收入1,732,602,031.49元，占81.735%；其他收入17,909,729.72元，占0.845%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2" w:name="_Toc2115235603"/>
      <w:bookmarkStart w:id="53" w:name="_Toc1122681810"/>
      <w:bookmarkStart w:id="54" w:name="_Toc757245026"/>
      <w:bookmarkStart w:id="55" w:name="_Toc1179339603"/>
      <w:r>
        <w:rPr>
          <w:rFonts w:ascii="黑体" w:eastAsia="黑体" w:hAnsi="黑体" w:cs="仿宋_GB2312" w:hint="eastAsia"/>
          <w:bCs w:val="0"/>
          <w:sz w:val="30"/>
          <w:szCs w:val="30"/>
        </w:rPr>
        <w:t xml:space="preserve">三、支出决算情况说明</w:t>
      </w:r>
      <w:bookmarkEnd w:id="52"/>
      <w:bookmarkEnd w:id="53"/>
      <w:bookmarkEnd w:id="54"/>
      <w:bookmarkEnd w:id="55"/>
    </w:p>
    <w:p>
      <w:pPr>
        <w:spacing w:line="600" w:lineRule="exact"/>
        <w:ind w:firstLine="600" w:firstLineChars="200"/>
        <w:rPr>
          <w:rFonts w:eastAsia="仿宋_GB2312"/>
          <w:sz w:val="30"/>
          <w:szCs w:val="30"/>
        </w:rPr>
      </w:pPr>
      <w:r>
        <w:rPr>
          <w:rFonts w:eastAsia="仿宋_GB2312" w:hint="eastAsia"/>
          <w:sz w:val="30"/>
          <w:szCs w:val="30"/>
        </w:rPr>
        <w:t xml:space="preserve">天津市环湖医院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2,138,728,071.12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增加226,447,070.84元，</w:t>
      </w:r>
      <w:r>
        <w:rPr>
          <w:rFonts w:eastAsia="仿宋_GB2312" w:hint="eastAsia"/>
          <w:sz w:val="30"/>
          <w:szCs w:val="30"/>
        </w:rPr>
        <w:t xml:space="preserve">主要原因是</w:t>
      </w:r>
      <w:r>
        <w:rPr>
          <w:rFonts w:eastAsia="仿宋_GB2312" w:hint="eastAsia"/>
          <w:sz w:val="30"/>
          <w:szCs w:val="30"/>
        </w:rPr>
        <w:t xml:space="preserve">就诊人数增加，医疗收入有所增加，相应的药品费、卫生材料费有所增加</w:t>
      </w:r>
      <w:r>
        <w:rPr>
          <w:rFonts w:eastAsia="仿宋_GB2312" w:hint="eastAsia"/>
          <w:sz w:val="30"/>
          <w:szCs w:val="30"/>
        </w:rPr>
        <w:t xml:space="preserve">。其中：</w:t>
      </w:r>
      <w:r>
        <w:rPr>
          <w:rFonts w:eastAsia="仿宋_GB2312" w:hint="eastAsia"/>
          <w:sz w:val="30"/>
          <w:szCs w:val="30"/>
        </w:rPr>
        <w:t xml:space="preserve">基本支出810,430,967.04元，占37.893%；项目支出1,328,297,104.08元，占62.107%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6" w:name="_Toc1029059860"/>
      <w:bookmarkStart w:id="57" w:name="_Toc1320487183"/>
      <w:bookmarkStart w:id="58" w:name="_Toc1121858128"/>
      <w:bookmarkStart w:id="59" w:name="_Toc2034129458"/>
      <w:r>
        <w:rPr>
          <w:rFonts w:ascii="黑体" w:eastAsia="黑体" w:hAnsi="黑体" w:hint="eastAsia"/>
          <w:bCs w:val="0"/>
          <w:sz w:val="30"/>
          <w:szCs w:val="30"/>
        </w:rPr>
        <w:t xml:space="preserve">四、财政拨款收支决算总体情况说明</w:t>
      </w:r>
      <w:bookmarkEnd w:id="56"/>
      <w:bookmarkEnd w:id="57"/>
      <w:bookmarkEnd w:id="58"/>
      <w:bookmarkEnd w:id="59"/>
    </w:p>
    <w:p>
      <w:pPr>
        <w:spacing w:line="600" w:lineRule="exact"/>
        <w:ind w:firstLine="600"/>
        <w:rPr>
          <w:rFonts w:eastAsia="仿宋_GB2312"/>
          <w:sz w:val="30"/>
          <w:szCs w:val="30"/>
        </w:rPr>
      </w:pPr>
      <w:r>
        <w:rPr>
          <w:rFonts w:eastAsia="仿宋_GB2312" w:hint="eastAsia"/>
          <w:sz w:val="30"/>
          <w:szCs w:val="30"/>
        </w:rPr>
        <w:t xml:space="preserve">天津市环湖医院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369,976,107.69</w:t>
      </w:r>
      <w:r>
        <w:rPr>
          <w:rFonts w:eastAsia="仿宋_GB2312" w:hint="eastAsia"/>
          <w:sz w:val="30"/>
          <w:szCs w:val="30"/>
        </w:rPr>
        <w:t xml:space="preserve">元。与2023年度相比，财政拨款收、支总计各</w:t>
      </w:r>
      <w:r>
        <w:rPr>
          <w:rFonts w:eastAsia="仿宋_GB2312" w:hint="eastAsia"/>
          <w:sz w:val="30"/>
          <w:szCs w:val="30"/>
        </w:rPr>
        <w:t xml:space="preserve">增加316,244,012.69元，增长588.557%，</w:t>
      </w:r>
      <w:r>
        <w:rPr>
          <w:rFonts w:eastAsia="仿宋_GB2312" w:hint="eastAsia"/>
          <w:sz w:val="30"/>
          <w:szCs w:val="30"/>
        </w:rPr>
        <w:t xml:space="preserve">主要原因是</w:t>
      </w:r>
      <w:r>
        <w:rPr>
          <w:rFonts w:eastAsia="仿宋_GB2312" w:hint="eastAsia"/>
          <w:sz w:val="30"/>
          <w:szCs w:val="30"/>
        </w:rPr>
        <w:t xml:space="preserve">增加了地方政府专项债券的金额</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一般公共预算财政拨款43,881,620.44元、政府性基金预算财政拨款325,374,487.25元、年初财政拨款结转和结余720,000.00元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科学技术支出5,000.00元、社会保障和就业支出33,268,000.00元、卫生健康支出10,608,620.44元、其他支出325,374,487.25元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0" w:name="_Toc1723257729"/>
      <w:bookmarkStart w:id="61" w:name="_Toc1821624013"/>
      <w:bookmarkStart w:id="62" w:name="_Toc1332076583"/>
      <w:bookmarkStart w:id="63" w:name="_Toc163136636"/>
      <w:r>
        <w:rPr>
          <w:rFonts w:ascii="黑体" w:eastAsia="黑体" w:hAnsi="黑体" w:cs="仿宋_GB2312" w:hint="eastAsia"/>
          <w:sz w:val="30"/>
          <w:szCs w:val="30"/>
        </w:rPr>
        <w:t xml:space="preserve">五、一般公共预算财政拨款支出决算情况说明</w:t>
      </w:r>
      <w:bookmarkEnd w:id="60"/>
      <w:bookmarkEnd w:id="61"/>
      <w:bookmarkEnd w:id="62"/>
      <w:bookmarkEnd w:id="63"/>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天津市环湖医院2024年度部门决算一般公共预算财政拨款支出合计43,881,620.44元，占本年支出合计的2.052%。与2023年度相比，一般公共预算财政拨款支出</w:t>
      </w:r>
      <w:r>
        <w:rPr>
          <w:rFonts w:eastAsia="仿宋_GB2312" w:hint="eastAsia"/>
          <w:sz w:val="30"/>
          <w:szCs w:val="30"/>
        </w:rPr>
        <w:t xml:space="preserve">减少9,130,474.56元</w:t>
      </w:r>
      <w:r>
        <w:rPr>
          <w:rFonts w:eastAsia="仿宋_GB2312" w:hint="eastAsia"/>
          <w:sz w:val="30"/>
          <w:szCs w:val="30"/>
        </w:rPr>
        <w:t xml:space="preserve">，下降17.223%</w:t>
      </w:r>
      <w:r>
        <w:rPr>
          <w:rFonts w:eastAsia="仿宋_GB2312" w:hint="eastAsia"/>
          <w:sz w:val="30"/>
          <w:szCs w:val="30"/>
        </w:rPr>
        <w:t xml:space="preserve">，主要原因是财政拨款基本支出减少，财政拨款项目支出增加。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2024年度一般公共预算财政拨款支出43,881,620.44元，主要用于以下方面：</w:t>
      </w:r>
      <w:r>
        <w:rPr>
          <w:rFonts w:eastAsia="仿宋_GB2312" w:hint="eastAsia"/>
          <w:sz w:val="30"/>
          <w:szCs w:val="30"/>
        </w:rPr>
        <w:t xml:space="preserve">科学技术支出（类）支出5,000.00元，占0.011%,社会保障和就业支出（类）支出33,268,000.00元，占75.813%,卫生健康支出（类）支出10,608,620.44元，占24.176%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2024年度一般公共预算财政拨款支出年初预算为43,734,400.00元，支出决算为43,881,620.44元</w:t>
      </w:r>
      <w:r>
        <w:rPr>
          <w:rFonts w:eastAsia="仿宋_GB2312" w:hint="eastAsia"/>
          <w:sz w:val="30"/>
          <w:szCs w:val="30"/>
        </w:rPr>
        <w:t xml:space="preserve">，完成年初预算的100.337%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1.科学技术支出（类）基础研究（款）其他基础研究支出（项）年初预算为5,000.00元，支出决算为5,000.00元，完成年初预算的100.000%，决算数与预算数持平的主要原因是：完成了本年任务。</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人力资源和社会保障管理事务（款）引进人才费用（项）年初预算为0.00元，支出决算为700,000.00元，决算数大于预算数的主要原因是：该预算在年中进行追加调整，根据委下达的任务完成了任务并结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21,712,000.00元，支出决算为21,712,000.00元，完成年初预算的100.000%，决算数与预算数持平的主要原因是：完成了本年任务。</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10,856,000.00元，支出决算为10,856,000.00元，完成年初预算的100.000%，决算数与预算数持平的主要原因是：完成了本年任务。</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公立医院（款）其他专科医院（项）年初预算为4,006,000.00元，支出决算为4,069,488.00元，完成年初预算的101.585%，决算数大于预算数的主要原因是：该预算在年中进行追加调整，根据委下达的任务完成了任务并结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公共卫生（款）重大公共卫生服务（项）年初预算为1,263,400.00元，支出决算为647,132.44元，完成年初预算的51.222%，决算数小于预算数的主要原因是：该任务已完成，项目随访部分经费结转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7.卫生健康支出（类）行政事业单位医疗（款）事业单位医疗（项）年初预算为4,397,000.00元，支出决算为4,397,000.00元，完成年初预算的100.000%，决算数与预算数持平的主要原因是：完成了本年任务。</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8.卫生健康支出（类）行政事业单位医疗（款）其他行政事业单位医疗支出（项）年初预算为1,470,000.00元，支出决算为1,470,000.00元，完成年初预算的100.000%，决算数与预算数持平的主要原因是：完成了本年任务。</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9.卫生健康支出（类）中医药事务（款）中医（民族医）药专项（项）年初预算为25,000.00元，支出决算为25,000.00元，完成年初预算的100.000%，决算数与预算数持平的主要原因是：完成了本年任务。</w:t>
      </w:r>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507914859"/>
      <w:bookmarkStart w:id="66" w:name="_Toc1127616914"/>
      <w:bookmarkStart w:id="67" w:name="_Toc1648307680"/>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天津市环湖医院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40,801,000.00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减少4,194,000.00元，</w:t>
      </w:r>
      <w:r>
        <w:rPr>
          <w:rFonts w:eastAsia="仿宋_GB2312" w:hint="eastAsia"/>
          <w:sz w:val="30"/>
          <w:szCs w:val="30"/>
        </w:rPr>
        <w:t xml:space="preserve">主要原因是</w:t>
      </w:r>
      <w:r>
        <w:rPr>
          <w:rFonts w:eastAsia="仿宋_GB2312" w:hint="eastAsia"/>
          <w:sz w:val="30"/>
          <w:szCs w:val="30"/>
        </w:rPr>
        <w:t xml:space="preserve">我单位人员数变动，根据人数计算的基本养老保险缴费与职业年金补助收入有变化，故一般公共预算财政拨款基本支出减少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人员经费40,801,000.00元，主要包括</w:t>
      </w:r>
      <w:r>
        <w:rPr>
          <w:rFonts w:eastAsia="仿宋_GB2312" w:hint="eastAsia"/>
          <w:sz w:val="30"/>
          <w:szCs w:val="30"/>
        </w:rPr>
        <w:t xml:space="preserve">基本工资、机关事业单位基本养老保险缴费、职业年金缴费、职工基本医疗保险缴费、医疗费、退休费、其他对个人和家庭的补助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568131460"/>
      <w:bookmarkStart w:id="69" w:name="_Toc314288823"/>
      <w:bookmarkStart w:id="70" w:name="_Toc1070516966"/>
      <w:bookmarkStart w:id="71" w:name="_Toc157358551"/>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天津市环湖医院2024年度部门决算政府性基金预算财政拨款年初结转和结余0.00元，收入325,374,487.25元，支出325,374,487.25元，年末结转和结余0.00元。与2023年度相比，政府性基金预算财政拨款支出</w:t>
      </w:r>
      <w:r>
        <w:rPr>
          <w:rFonts w:eastAsia="仿宋_GB2312" w:hint="eastAsia"/>
          <w:sz w:val="30"/>
          <w:szCs w:val="30"/>
        </w:rPr>
        <w:t xml:space="preserve">增加325,374,487.25元，</w:t>
      </w:r>
      <w:r>
        <w:rPr>
          <w:rFonts w:eastAsia="仿宋_GB2312" w:hint="eastAsia"/>
          <w:sz w:val="30"/>
          <w:szCs w:val="30"/>
        </w:rPr>
        <w:t xml:space="preserve">主要原因是增加了地方政府专项债券用于原址改扩建项目建设。</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2024年度政府性基金预算财政拨款支出325,374,487.25元，主要用于以下方面：</w:t>
      </w:r>
      <w:r>
        <w:rPr>
          <w:rFonts w:eastAsia="仿宋_GB2312" w:hint="eastAsia"/>
          <w:sz w:val="30"/>
          <w:szCs w:val="30"/>
        </w:rPr>
        <w:t xml:space="preserve">其他支出（类）支出325,374,487.25元，占100.000%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2024年度政府性基金预算财政拨款支出年初预算为0.00元，支出决算为325,374,487.25元</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其他政府性基金及对应专项债务收入安排的支出（款）其他地方自行试点项目收益专项债券收入安排的支出（项）年初预算为0.00元，支出决算为325,374,487.25元，决算数大于预算数的主要原因是：增加了地方政府专项债券用于原址改扩建项目建设。</w:t>
      </w:r>
    </w:p>
    <w:p>
      <w:pPr>
        <w:pStyle w:val="Heading2"/>
        <w:spacing w:before="0" w:after="0" w:line="600" w:lineRule="exact"/>
        <w:ind w:firstLine="600" w:firstLineChars="200"/>
        <w:rPr>
          <w:rFonts w:ascii="黑体" w:eastAsia="黑体" w:hAnsi="黑体" w:cs="仿宋_GB2312"/>
          <w:sz w:val="30"/>
          <w:szCs w:val="30"/>
        </w:rPr>
      </w:pPr>
      <w:bookmarkStart w:id="72" w:name="_Toc1589960188"/>
      <w:bookmarkStart w:id="73" w:name="_Toc560652996"/>
      <w:bookmarkStart w:id="74" w:name="_Toc873153658"/>
      <w:bookmarkStart w:id="75" w:name="_Toc1172797200"/>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天津市环湖医院2024年度无国有资本经营预算财政拨款收入、支出和结转结余。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884144383"/>
      <w:bookmarkStart w:id="78" w:name="_Toc1337770055"/>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1349690397"/>
      <w:bookmarkStart w:id="85" w:name="_Toc1895013942"/>
      <w:bookmarkStart w:id="86" w:name="_Toc20786419"/>
      <w:bookmarkStart w:id="87" w:name="_Toc2102885201"/>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天津市环湖医院2024年度无机关运行经费。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1464993319"/>
      <w:bookmarkStart w:id="89" w:name="_Toc2053194528"/>
      <w:bookmarkStart w:id="90" w:name="_Toc169354537"/>
      <w:bookmarkStart w:id="91" w:name="_Toc376739118"/>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环湖医院2024年政府采购支出总额93,779,477.92元，其中：政府采购货物支出11,006,400.00元、政府采购工程支出1,112,796.00元、政府采购服务支出81,660,281.92元。授予中小企业合同金额22,400,796.00元，占政府采购支出总额的23.887%，其中：授予小微企业合同金额11,499,312.00元，占政府采购支出总额的12.262%；货物采购授予中小企业合同金额占货物支出金额的100.000%，工程采购授予中小企业合同金额占工程支出金额的100.000%，服务采购授予中小企业合同金额占服务支出金额的12.591%。</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925871084"/>
      <w:bookmarkStart w:id="94" w:name="_Toc1242699578"/>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截至2024年12月31日，天津市环湖医院共有车辆2辆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，其他用车主要包括轿车2辆</w:t>
      </w:r>
      <w:r>
        <w:rPr>
          <w:rFonts w:eastAsia="仿宋_GB2312" w:hint="eastAsia"/>
          <w:sz w:val="30"/>
          <w:szCs w:val="30"/>
        </w:rPr>
        <w:t xml:space="preserve">。单价100万元以上的设备93台（套）。</w:t>
      </w:r>
    </w:p>
    <w:p>
      <w:pPr>
        <w:pStyle w:val="Heading2"/>
        <w:spacing w:before="0" w:after="0" w:line="600" w:lineRule="exact"/>
        <w:ind w:firstLine="600" w:firstLineChars="200"/>
        <w:rPr>
          <w:rFonts w:ascii="黑体" w:eastAsia="黑体" w:hAnsi="黑体" w:cs="仿宋_GB2312"/>
          <w:sz w:val="30"/>
          <w:szCs w:val="30"/>
        </w:rPr>
      </w:pPr>
      <w:bookmarkStart w:id="97" w:name="_Toc1773340371"/>
      <w:bookmarkStart w:id="98" w:name="_Toc448802626"/>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应公开项目支出绩效自评结果的，作下述说明：根据预算绩效管理要求，天津市环湖医院已对14个2024年度市级项目开展绩效自评，涉及金额1388049100元，自评结果已随部门决算一并公开。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063166918"/>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天津市环湖医院不属于乡、镇、街级单位，不涉及公开2024年度教育、医疗卫生、社会保障和就业、住房保障、涉农补贴等民生支出情况。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1582447786"/>
      <w:bookmarkStart w:id="105" w:name="_Toc56525689"/>
      <w:bookmarkStart w:id="106" w:name="_Toc368130082"/>
      <w:bookmarkStart w:id="107" w:name="_Toc282832597"/>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header" Target="header3.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footer" Target="footer3.xml" /><Relationship Id="rId29" Type="http://schemas.openxmlformats.org/officeDocument/2006/relationships/footer" Target="footer4.xml" /><Relationship Id="rId3" Type="http://schemas.openxmlformats.org/officeDocument/2006/relationships/customXml" Target="../customXml/item3.xml" /><Relationship Id="rId30" Type="http://schemas.openxmlformats.org/officeDocument/2006/relationships/footer" Target="footer5.xml" /><Relationship Id="rId31" Type="http://schemas.openxmlformats.org/officeDocument/2006/relationships/theme" Target="theme/theme1.xml" /><Relationship Id="rId32" Type="http://schemas.openxmlformats.org/officeDocument/2006/relationships/styles" Target="styles.xml" /><Relationship Id="rId33"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E3799C1F-725D-428D-8919-8F8656367B63}">
  <ds:schemaRefs/>
</ds:datastoreItem>
</file>

<file path=customXml/itemProps11.xml><?xml version="1.0" encoding="utf-8"?>
<ds:datastoreItem xmlns:ds="http://schemas.openxmlformats.org/officeDocument/2006/customXml" ds:itemID="{68CD3A8F-9C94-403B-AEAA-050E2144B593}">
  <ds:schemaRefs/>
</ds:datastoreItem>
</file>

<file path=customXml/itemProps12.xml><?xml version="1.0" encoding="utf-8"?>
<ds:datastoreItem xmlns:ds="http://schemas.openxmlformats.org/officeDocument/2006/customXml" ds:itemID="{C3AB585A-6BA2-4FC7-BE37-D151DAAAB6C4}">
  <ds:schemaRefs/>
</ds:datastoreItem>
</file>

<file path=customXml/itemProps13.xml><?xml version="1.0" encoding="utf-8"?>
<ds:datastoreItem xmlns:ds="http://schemas.openxmlformats.org/officeDocument/2006/customXml" ds:itemID="{217734FF-E389-4970-B253-703D7FC180DD}">
  <ds:schemaRefs/>
</ds:datastoreItem>
</file>

<file path=customXml/itemProps14.xml><?xml version="1.0" encoding="utf-8"?>
<ds:datastoreItem xmlns:ds="http://schemas.openxmlformats.org/officeDocument/2006/customXml" ds:itemID="{1709EA4B-BC17-47D8-8A6C-F6BE750A562F}">
  <ds:schemaRefs/>
</ds:datastoreItem>
</file>

<file path=customXml/itemProps15.xml><?xml version="1.0" encoding="utf-8"?>
<ds:datastoreItem xmlns:ds="http://schemas.openxmlformats.org/officeDocument/2006/customXml" ds:itemID="{98cfa169-6c8a-4aa9-ae2b-662239092801}">
  <ds:schemaRefs/>
</ds:datastoreItem>
</file>

<file path=customXml/itemProps16.xml><?xml version="1.0" encoding="utf-8"?>
<ds:datastoreItem xmlns:ds="http://schemas.openxmlformats.org/officeDocument/2006/customXml" ds:itemID="{8B3B8D83-7812-4532-AAD4-C9247D36013A}">
  <ds:schemaRefs/>
</ds:datastoreItem>
</file>

<file path=customXml/itemProps17.xml><?xml version="1.0" encoding="utf-8"?>
<ds:datastoreItem xmlns:ds="http://schemas.openxmlformats.org/officeDocument/2006/customXml" ds:itemID="{29C29699-4F72-40F4-B55A-008B4CA23939}">
  <ds:schemaRefs/>
</ds:datastoreItem>
</file>

<file path=customXml/itemProps18.xml><?xml version="1.0" encoding="utf-8"?>
<ds:datastoreItem xmlns:ds="http://schemas.openxmlformats.org/officeDocument/2006/customXml" ds:itemID="{52C2F3B5-2FED-4CF7-BADE-85673CCA97A7}">
  <ds:schemaRefs/>
</ds:datastoreItem>
</file>

<file path=customXml/itemProps19.xml><?xml version="1.0" encoding="utf-8"?>
<ds:datastoreItem xmlns:ds="http://schemas.openxmlformats.org/officeDocument/2006/customXml" ds:itemID="{A7A12F52-7F7E-49E8-9DED-3D2E6E172A8B}">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30725F48-01CB-48AA-A7BB-504ED9A54385}">
  <ds:schemaRefs/>
</ds:datastoreItem>
</file>

<file path=customXml/itemProps21.xml><?xml version="1.0" encoding="utf-8"?>
<ds:datastoreItem xmlns:ds="http://schemas.openxmlformats.org/officeDocument/2006/customXml" ds:itemID="{9A986101-A5D4-42F8-9BD2-ED831C27E849}">
  <ds:schemaRefs/>
</ds:datastoreItem>
</file>

<file path=customXml/itemProps22.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6805a781-7fa6-463e-aa16-b44e334a6848}">
  <ds:schemaRefs/>
</ds:datastoreItem>
</file>

<file path=customXml/itemProps4.xml><?xml version="1.0" encoding="utf-8"?>
<ds:datastoreItem xmlns:ds="http://schemas.openxmlformats.org/officeDocument/2006/customXml" ds:itemID="{9B7E5BBC-85B6-4507-A266-8A5908359F3F}">
  <ds:schemaRefs/>
</ds:datastoreItem>
</file>

<file path=customXml/itemProps5.xml><?xml version="1.0" encoding="utf-8"?>
<ds:datastoreItem xmlns:ds="http://schemas.openxmlformats.org/officeDocument/2006/customXml" ds:itemID="{A460A401-5645-4B19-9032-4F3214354AD2}">
  <ds:schemaRefs/>
</ds:datastoreItem>
</file>

<file path=customXml/itemProps6.xml><?xml version="1.0" encoding="utf-8"?>
<ds:datastoreItem xmlns:ds="http://schemas.openxmlformats.org/officeDocument/2006/customXml" ds:itemID="{8445723E-1C18-4162-BEE5-0642E591AE1D}">
  <ds:schemaRefs/>
</ds:datastoreItem>
</file>

<file path=customXml/itemProps7.xml><?xml version="1.0" encoding="utf-8"?>
<ds:datastoreItem xmlns:ds="http://schemas.openxmlformats.org/officeDocument/2006/customXml" ds:itemID="{A1C04600-05AE-494A-A77E-2766C36D7927}">
  <ds:schemaRefs/>
</ds:datastoreItem>
</file>

<file path=customXml/itemProps8.xml><?xml version="1.0" encoding="utf-8"?>
<ds:datastoreItem xmlns:ds="http://schemas.openxmlformats.org/officeDocument/2006/customXml" ds:itemID="{611412D9-9BD1-49C6-898E-32E5B10E4A57}">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2025-07-05T19:27:00Z</cp:lastPrinted>
  <dcterms:created xsi:type="dcterms:W3CDTF">2019-08-08T10:37:00Z</dcterms:created>
  <dcterms:modified xsi:type="dcterms:W3CDTF">2025-08-21T13:42:01Z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